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385" w:rsidRDefault="00335385">
      <w:pPr>
        <w:jc w:val="center"/>
        <w:rPr>
          <w:rFonts w:ascii="宋体" w:hAnsi="宋体"/>
          <w:b/>
          <w:sz w:val="52"/>
          <w:szCs w:val="52"/>
        </w:rPr>
      </w:pPr>
    </w:p>
    <w:p w:rsidR="00335385" w:rsidRDefault="00335385" w:rsidP="00B11DC3">
      <w:pPr>
        <w:widowControl/>
        <w:jc w:val="center"/>
      </w:pPr>
      <w:r>
        <w:rPr>
          <w:rFonts w:hint="eastAsia"/>
        </w:rPr>
        <w:t>第一章招标公告</w:t>
      </w:r>
    </w:p>
    <w:p w:rsidR="00335385" w:rsidRDefault="00335385"/>
    <w:p w:rsidR="00335385" w:rsidRDefault="00335385"/>
    <w:p w:rsidR="00335385" w:rsidRDefault="00335385">
      <w:pPr>
        <w:adjustRightInd w:val="0"/>
        <w:snapToGrid w:val="0"/>
        <w:jc w:val="center"/>
        <w:rPr>
          <w:rFonts w:ascii="宋体" w:hAnsi="宋体" w:cs="黑体"/>
          <w:sz w:val="32"/>
          <w:szCs w:val="32"/>
        </w:rPr>
      </w:pPr>
      <w:r>
        <w:rPr>
          <w:rFonts w:ascii="宋体" w:hAnsi="宋体" w:cs="黑体" w:hint="eastAsia"/>
          <w:sz w:val="32"/>
          <w:szCs w:val="32"/>
        </w:rPr>
        <w:t>国网新疆电力有限公司2018年第一次物资招标采购</w:t>
      </w:r>
    </w:p>
    <w:p w:rsidR="00335385" w:rsidRDefault="00335385">
      <w:pPr>
        <w:adjustRightInd w:val="0"/>
        <w:snapToGrid w:val="0"/>
        <w:jc w:val="center"/>
        <w:rPr>
          <w:rFonts w:ascii="宋体" w:hAnsi="宋体" w:cs="黑体"/>
          <w:sz w:val="32"/>
          <w:szCs w:val="32"/>
        </w:rPr>
      </w:pPr>
      <w:r>
        <w:rPr>
          <w:rFonts w:ascii="宋体" w:hAnsi="宋体" w:cs="黑体" w:hint="eastAsia"/>
          <w:sz w:val="32"/>
          <w:szCs w:val="32"/>
        </w:rPr>
        <w:t>招标公告</w:t>
      </w:r>
    </w:p>
    <w:p w:rsidR="00335385" w:rsidRDefault="00335385">
      <w:pPr>
        <w:jc w:val="center"/>
        <w:outlineLvl w:val="1"/>
        <w:rPr>
          <w:rFonts w:ascii="宋体" w:hAnsi="宋体" w:cs="黑体"/>
          <w:sz w:val="32"/>
          <w:szCs w:val="32"/>
        </w:rPr>
      </w:pPr>
      <w:bookmarkStart w:id="0" w:name="_Toc493152296"/>
      <w:bookmarkStart w:id="1" w:name="_Toc493152328"/>
      <w:bookmarkStart w:id="2" w:name="_Toc493153716"/>
      <w:r>
        <w:rPr>
          <w:rFonts w:ascii="宋体" w:hAnsi="宋体" w:cs="黑体" w:hint="eastAsia"/>
          <w:sz w:val="32"/>
          <w:szCs w:val="32"/>
        </w:rPr>
        <w:t>招标编号：</w:t>
      </w:r>
      <w:r>
        <w:rPr>
          <w:rFonts w:ascii="宋体" w:hAnsi="宋体" w:cs="黑体"/>
          <w:sz w:val="32"/>
          <w:szCs w:val="32"/>
        </w:rPr>
        <w:t>XJDL201</w:t>
      </w:r>
      <w:r>
        <w:rPr>
          <w:rFonts w:ascii="宋体" w:hAnsi="宋体" w:cs="黑体" w:hint="eastAsia"/>
          <w:sz w:val="32"/>
          <w:szCs w:val="32"/>
        </w:rPr>
        <w:t>8</w:t>
      </w:r>
      <w:r>
        <w:rPr>
          <w:rFonts w:ascii="宋体" w:hAnsi="宋体" w:cs="黑体"/>
          <w:sz w:val="32"/>
          <w:szCs w:val="32"/>
        </w:rPr>
        <w:t>-</w:t>
      </w:r>
      <w:bookmarkEnd w:id="0"/>
      <w:bookmarkEnd w:id="1"/>
      <w:bookmarkEnd w:id="2"/>
      <w:r>
        <w:rPr>
          <w:rFonts w:ascii="宋体" w:hAnsi="宋体" w:cs="黑体" w:hint="eastAsia"/>
          <w:sz w:val="32"/>
          <w:szCs w:val="32"/>
        </w:rPr>
        <w:t>WZZB01</w:t>
      </w:r>
    </w:p>
    <w:p w:rsidR="00335385" w:rsidRDefault="00335385"/>
    <w:p w:rsidR="00335385" w:rsidRDefault="00335385">
      <w:pPr>
        <w:pStyle w:val="affa"/>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3" w:name="_Toc286333061"/>
      <w:r>
        <w:rPr>
          <w:rFonts w:ascii="黑体" w:eastAsia="黑体" w:hAnsi="黑体" w:cs="黑体" w:hint="eastAsia"/>
          <w:b/>
          <w:bCs/>
          <w:kern w:val="0"/>
          <w:sz w:val="28"/>
          <w:szCs w:val="28"/>
        </w:rPr>
        <w:t>招标条件</w:t>
      </w:r>
      <w:bookmarkEnd w:id="3"/>
    </w:p>
    <w:p w:rsidR="00335385" w:rsidRDefault="00335385">
      <w:pPr>
        <w:tabs>
          <w:tab w:val="left" w:pos="620"/>
        </w:tabs>
        <w:spacing w:line="391" w:lineRule="exact"/>
        <w:ind w:firstLineChars="200" w:firstLine="400"/>
        <w:rPr>
          <w:sz w:val="20"/>
          <w:szCs w:val="20"/>
        </w:rPr>
      </w:pPr>
      <w:r>
        <w:rPr>
          <w:rFonts w:hint="eastAsia"/>
          <w:sz w:val="20"/>
          <w:szCs w:val="20"/>
        </w:rPr>
        <w:t>本（批）招标项目已由相应政府发展部门同意建设，项目建设单位为国网新疆电力有限公司（以下简称“项目单位”），建设资金来自项目单位自有资金，招标人为国网新疆电力有限公司。项目已具备招标条件，现对该（批）项目的货物进行公开招标。</w:t>
      </w:r>
    </w:p>
    <w:p w:rsidR="00335385" w:rsidRDefault="00335385">
      <w:pPr>
        <w:tabs>
          <w:tab w:val="left" w:pos="620"/>
        </w:tabs>
        <w:spacing w:line="391" w:lineRule="exact"/>
        <w:ind w:firstLineChars="200" w:firstLine="400"/>
        <w:rPr>
          <w:sz w:val="20"/>
          <w:szCs w:val="20"/>
        </w:rPr>
      </w:pPr>
      <w:r>
        <w:rPr>
          <w:rFonts w:hint="eastAsia"/>
          <w:sz w:val="20"/>
          <w:szCs w:val="20"/>
        </w:rPr>
        <w:t>招标人委托国网新疆招标有限责任公司（以下简称“招标代理机构”），采用公开招标方式邀请</w:t>
      </w:r>
      <w:r>
        <w:rPr>
          <w:sz w:val="20"/>
          <w:szCs w:val="20"/>
        </w:rPr>
        <w:t>有兴趣</w:t>
      </w:r>
      <w:r>
        <w:rPr>
          <w:rFonts w:hint="eastAsia"/>
          <w:sz w:val="20"/>
          <w:szCs w:val="20"/>
        </w:rPr>
        <w:t>的</w:t>
      </w:r>
      <w:r>
        <w:rPr>
          <w:sz w:val="20"/>
          <w:szCs w:val="20"/>
        </w:rPr>
        <w:t>合格投标人</w:t>
      </w:r>
      <w:r>
        <w:rPr>
          <w:rFonts w:hint="eastAsia"/>
          <w:sz w:val="20"/>
          <w:szCs w:val="20"/>
        </w:rPr>
        <w:t>（以下简称“投标人”）就国网新疆电力有限公司</w:t>
      </w:r>
      <w:r>
        <w:rPr>
          <w:rFonts w:hint="eastAsia"/>
          <w:sz w:val="20"/>
          <w:szCs w:val="20"/>
        </w:rPr>
        <w:t>2018</w:t>
      </w:r>
      <w:r>
        <w:rPr>
          <w:rFonts w:hint="eastAsia"/>
          <w:sz w:val="20"/>
          <w:szCs w:val="20"/>
        </w:rPr>
        <w:t>年第一次物资招标采购项目的供货和服务提交密封的有竞争性的投标文件。</w:t>
      </w:r>
    </w:p>
    <w:p w:rsidR="00335385" w:rsidRDefault="00335385">
      <w:pPr>
        <w:ind w:firstLine="435"/>
        <w:rPr>
          <w:color w:val="000000"/>
        </w:rPr>
      </w:pPr>
    </w:p>
    <w:p w:rsidR="00335385" w:rsidRDefault="00335385">
      <w:pPr>
        <w:pStyle w:val="affa"/>
        <w:widowControl/>
        <w:numPr>
          <w:ilvl w:val="0"/>
          <w:numId w:val="11"/>
        </w:numPr>
        <w:tabs>
          <w:tab w:val="left" w:pos="760"/>
        </w:tabs>
        <w:spacing w:line="390" w:lineRule="exact"/>
        <w:ind w:firstLineChars="0"/>
        <w:jc w:val="left"/>
        <w:rPr>
          <w:rFonts w:ascii="黑体" w:eastAsia="黑体" w:hAnsi="黑体" w:cs="黑体"/>
          <w:b/>
          <w:bCs/>
          <w:color w:val="FF0000"/>
          <w:kern w:val="0"/>
          <w:sz w:val="28"/>
          <w:szCs w:val="28"/>
        </w:rPr>
      </w:pPr>
      <w:r>
        <w:rPr>
          <w:rFonts w:ascii="黑体" w:eastAsia="黑体" w:hAnsi="黑体" w:cs="黑体"/>
          <w:b/>
          <w:bCs/>
          <w:color w:val="FF0000"/>
          <w:kern w:val="0"/>
          <w:sz w:val="28"/>
          <w:szCs w:val="28"/>
        </w:rPr>
        <w:t>项目概况与招标范围</w:t>
      </w:r>
    </w:p>
    <w:p w:rsidR="00335385" w:rsidRDefault="00335385">
      <w:pPr>
        <w:ind w:firstLine="435"/>
      </w:pPr>
      <w:r>
        <w:rPr>
          <w:rFonts w:hint="eastAsia"/>
        </w:rPr>
        <w:t>分标编号及货物名称见下表，货物需求一览表单独成册。</w:t>
      </w:r>
    </w:p>
    <w:tbl>
      <w:tblPr>
        <w:tblW w:w="8930" w:type="dxa"/>
        <w:tblInd w:w="534" w:type="dxa"/>
        <w:tblLook w:val="04A0"/>
      </w:tblPr>
      <w:tblGrid>
        <w:gridCol w:w="2126"/>
        <w:gridCol w:w="2551"/>
        <w:gridCol w:w="993"/>
        <w:gridCol w:w="1134"/>
        <w:gridCol w:w="708"/>
        <w:gridCol w:w="1418"/>
      </w:tblGrid>
      <w:tr w:rsidR="00F66537" w:rsidTr="00F66537">
        <w:trPr>
          <w:trHeight w:val="300"/>
        </w:trPr>
        <w:tc>
          <w:tcPr>
            <w:tcW w:w="212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b/>
                <w:bCs/>
                <w:szCs w:val="21"/>
              </w:rPr>
            </w:pPr>
            <w:r>
              <w:rPr>
                <w:rFonts w:hint="eastAsia"/>
                <w:b/>
                <w:bCs/>
                <w:szCs w:val="21"/>
              </w:rPr>
              <w:t>分标编号</w:t>
            </w:r>
          </w:p>
        </w:tc>
        <w:tc>
          <w:tcPr>
            <w:tcW w:w="255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b/>
                <w:bCs/>
                <w:szCs w:val="21"/>
              </w:rPr>
            </w:pPr>
            <w:r>
              <w:rPr>
                <w:rFonts w:hint="eastAsia"/>
                <w:b/>
                <w:bCs/>
                <w:szCs w:val="21"/>
              </w:rPr>
              <w:t>货物名称</w:t>
            </w:r>
          </w:p>
        </w:tc>
        <w:tc>
          <w:tcPr>
            <w:tcW w:w="9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b/>
                <w:bCs/>
                <w:szCs w:val="21"/>
              </w:rPr>
            </w:pPr>
            <w:r>
              <w:rPr>
                <w:rFonts w:hint="eastAsia"/>
                <w:b/>
                <w:bCs/>
                <w:szCs w:val="21"/>
              </w:rPr>
              <w:t>单位</w:t>
            </w: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b/>
                <w:bCs/>
                <w:szCs w:val="21"/>
              </w:rPr>
            </w:pPr>
            <w:r>
              <w:rPr>
                <w:rFonts w:hint="eastAsia"/>
                <w:b/>
                <w:bCs/>
                <w:szCs w:val="21"/>
              </w:rPr>
              <w:t>数量</w:t>
            </w:r>
          </w:p>
        </w:tc>
        <w:tc>
          <w:tcPr>
            <w:tcW w:w="2126" w:type="dxa"/>
            <w:gridSpan w:val="2"/>
            <w:tcBorders>
              <w:top w:val="single" w:sz="8" w:space="0" w:color="auto"/>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b/>
                <w:bCs/>
                <w:szCs w:val="21"/>
              </w:rPr>
            </w:pPr>
            <w:r>
              <w:rPr>
                <w:rFonts w:hint="eastAsia"/>
                <w:b/>
                <w:bCs/>
                <w:szCs w:val="21"/>
              </w:rPr>
              <w:t>合同包</w:t>
            </w:r>
          </w:p>
        </w:tc>
      </w:tr>
      <w:tr w:rsidR="00F66537" w:rsidTr="00F66537">
        <w:trPr>
          <w:trHeight w:val="300"/>
        </w:trPr>
        <w:tc>
          <w:tcPr>
            <w:tcW w:w="2126" w:type="dxa"/>
            <w:vMerge/>
            <w:tcBorders>
              <w:top w:val="single" w:sz="8" w:space="0" w:color="auto"/>
              <w:left w:val="single" w:sz="8" w:space="0" w:color="auto"/>
              <w:bottom w:val="single" w:sz="8" w:space="0" w:color="auto"/>
              <w:right w:val="single" w:sz="8" w:space="0" w:color="auto"/>
            </w:tcBorders>
            <w:vAlign w:val="center"/>
            <w:hideMark/>
          </w:tcPr>
          <w:p w:rsidR="00F66537" w:rsidRDefault="00F66537">
            <w:pPr>
              <w:rPr>
                <w:rFonts w:ascii="宋体" w:hAnsi="宋体" w:cs="宋体"/>
                <w:b/>
                <w:bCs/>
                <w:szCs w:val="21"/>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F66537" w:rsidRDefault="00F66537">
            <w:pPr>
              <w:rPr>
                <w:rFonts w:ascii="宋体" w:hAnsi="宋体" w:cs="宋体"/>
                <w:b/>
                <w:bCs/>
                <w:szCs w:val="21"/>
              </w:rPr>
            </w:pPr>
          </w:p>
        </w:tc>
        <w:tc>
          <w:tcPr>
            <w:tcW w:w="993" w:type="dxa"/>
            <w:vMerge/>
            <w:tcBorders>
              <w:top w:val="single" w:sz="8" w:space="0" w:color="auto"/>
              <w:left w:val="single" w:sz="8" w:space="0" w:color="auto"/>
              <w:bottom w:val="single" w:sz="8" w:space="0" w:color="auto"/>
              <w:right w:val="single" w:sz="8" w:space="0" w:color="auto"/>
            </w:tcBorders>
            <w:vAlign w:val="center"/>
            <w:hideMark/>
          </w:tcPr>
          <w:p w:rsidR="00F66537" w:rsidRDefault="00F66537">
            <w:pPr>
              <w:rPr>
                <w:rFonts w:ascii="宋体" w:hAnsi="宋体" w:cs="宋体"/>
                <w:b/>
                <w:bCs/>
                <w:szCs w:val="21"/>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rsidR="00F66537" w:rsidRDefault="00F66537">
            <w:pPr>
              <w:rPr>
                <w:rFonts w:ascii="宋体" w:hAnsi="宋体" w:cs="宋体"/>
                <w:b/>
                <w:bCs/>
                <w:szCs w:val="21"/>
              </w:rPr>
            </w:pPr>
          </w:p>
        </w:tc>
        <w:tc>
          <w:tcPr>
            <w:tcW w:w="708" w:type="dxa"/>
            <w:tcBorders>
              <w:top w:val="nil"/>
              <w:left w:val="nil"/>
              <w:bottom w:val="single" w:sz="8" w:space="0" w:color="auto"/>
              <w:right w:val="single" w:sz="8" w:space="0" w:color="auto"/>
            </w:tcBorders>
            <w:shd w:val="clear" w:color="auto" w:fill="auto"/>
            <w:vAlign w:val="bottom"/>
            <w:hideMark/>
          </w:tcPr>
          <w:p w:rsidR="00F66537" w:rsidRDefault="00F66537">
            <w:pPr>
              <w:jc w:val="center"/>
              <w:rPr>
                <w:rFonts w:ascii="宋体" w:hAnsi="宋体" w:cs="宋体"/>
                <w:b/>
                <w:bCs/>
                <w:szCs w:val="21"/>
              </w:rPr>
            </w:pPr>
            <w:r>
              <w:rPr>
                <w:rFonts w:hint="eastAsia"/>
                <w:b/>
                <w:bCs/>
                <w:szCs w:val="21"/>
              </w:rPr>
              <w:t>个数</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b/>
                <w:bCs/>
                <w:szCs w:val="21"/>
              </w:rPr>
            </w:pPr>
            <w:r>
              <w:rPr>
                <w:rFonts w:hint="eastAsia"/>
                <w:b/>
                <w:bCs/>
                <w:szCs w:val="21"/>
              </w:rPr>
              <w:t>包号</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XJDL2018-WZZB01-01</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防鸟挡板</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5522</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XJDL2018-WZZB01-02</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防鸟罩</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15663</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XJDL2018-WZZB01-03</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抢修塔</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基</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XJDL2018-WZZB01-04</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铁塔防坠落导轨装置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米</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8820.5</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XJDL2018-WZZB01-05</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IMS</w:t>
            </w:r>
            <w:r>
              <w:rPr>
                <w:rFonts w:hint="eastAsia"/>
                <w:color w:val="000000"/>
                <w:sz w:val="18"/>
                <w:szCs w:val="18"/>
              </w:rPr>
              <w:t>核心交换机</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XJDL2018-WZZB01-06</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UPS</w:t>
            </w:r>
            <w:r>
              <w:rPr>
                <w:rFonts w:hint="eastAsia"/>
                <w:color w:val="000000"/>
                <w:sz w:val="18"/>
                <w:szCs w:val="18"/>
              </w:rPr>
              <w:t>电源（不间断电源）</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XJDL2018-WZZB01-07</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保护信息管理主站</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XJDL2018-WZZB01-08</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保护信息管理子站</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站</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16</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XJDL2018-WZZB01-09</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变电在线监测装置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38</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XJDL2018-WZZB01-10</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测量控制装置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70</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XJDL2018-WZZB01-11</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电力营销仿真培训系统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XJDL2018-WZZB01-12</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电能表标准装置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只</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53</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XJDL2018-WZZB01-13</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电能表现场校验装置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只</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29</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XJDL2018-WZZB01-14</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电能计量箱</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只</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18650</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lastRenderedPageBreak/>
              <w:t>XJDL2018-WZZB01-15</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电视会议外围成套设备</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4</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XJDL2018-WZZB01-16</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普通会议系统设备</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137</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XJDL2018-WZZB01-17</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多媒体触控一体机</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112</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5</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r>
              <w:rPr>
                <w:rFonts w:hint="eastAsia"/>
                <w:color w:val="000000"/>
                <w:sz w:val="18"/>
                <w:szCs w:val="18"/>
              </w:rPr>
              <w:t>、</w:t>
            </w:r>
            <w:r>
              <w:rPr>
                <w:rFonts w:hint="eastAsia"/>
                <w:color w:val="000000"/>
                <w:sz w:val="18"/>
                <w:szCs w:val="18"/>
              </w:rPr>
              <w:t>4</w:t>
            </w:r>
            <w:r>
              <w:rPr>
                <w:rFonts w:hint="eastAsia"/>
                <w:color w:val="000000"/>
                <w:sz w:val="18"/>
                <w:szCs w:val="18"/>
              </w:rPr>
              <w:t>、</w:t>
            </w:r>
            <w:r>
              <w:rPr>
                <w:rFonts w:hint="eastAsia"/>
                <w:color w:val="000000"/>
                <w:sz w:val="18"/>
                <w:szCs w:val="18"/>
              </w:rPr>
              <w:t>5</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XJDL2018-WZZB01-18</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电压标准器</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XJDL2018-WZZB01-19</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高压脉冲电子防盗围栏</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米</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147271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XJDL2018-WZZB01-20</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电能供暖</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XJDL2018-WZZB01-21</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环境监控系统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26</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XJDL2018-WZZB01-22</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机房环境监控系统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30</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XJDL2018-WZZB01-23</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技防系统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XJDL2018-WZZB01-24</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精密空调</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15</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XJDL2018-WZZB01-25</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雷电监测系统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30</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XJDL2018-WZZB01-26</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小型发电机</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36</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XJDL2018-WZZB01-27</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桥式起重机</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XJDL2018-WZZB01-28</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综合网管</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4</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XJDL2018-WZZB01-29</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同步时钟设备</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16</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XJDL2018-WZZB01-30</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图像视频监视系统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239</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6</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r>
              <w:rPr>
                <w:rFonts w:hint="eastAsia"/>
                <w:color w:val="000000"/>
                <w:sz w:val="18"/>
                <w:szCs w:val="18"/>
              </w:rPr>
              <w:t>、</w:t>
            </w:r>
            <w:r>
              <w:rPr>
                <w:rFonts w:hint="eastAsia"/>
                <w:color w:val="000000"/>
                <w:sz w:val="18"/>
                <w:szCs w:val="18"/>
              </w:rPr>
              <w:t>4</w:t>
            </w:r>
            <w:r>
              <w:rPr>
                <w:rFonts w:hint="eastAsia"/>
                <w:color w:val="000000"/>
                <w:sz w:val="18"/>
                <w:szCs w:val="18"/>
              </w:rPr>
              <w:t>、</w:t>
            </w:r>
            <w:r>
              <w:rPr>
                <w:rFonts w:hint="eastAsia"/>
                <w:color w:val="000000"/>
                <w:sz w:val="18"/>
                <w:szCs w:val="18"/>
              </w:rPr>
              <w:t>5</w:t>
            </w:r>
            <w:r>
              <w:rPr>
                <w:rFonts w:hint="eastAsia"/>
                <w:color w:val="000000"/>
                <w:sz w:val="18"/>
                <w:szCs w:val="18"/>
              </w:rPr>
              <w:t>、</w:t>
            </w:r>
            <w:r>
              <w:rPr>
                <w:rFonts w:hint="eastAsia"/>
                <w:color w:val="000000"/>
                <w:sz w:val="18"/>
                <w:szCs w:val="18"/>
              </w:rPr>
              <w:t>6</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XJDL2018-WZZB01-31</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线路在线监测装置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314</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7</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r>
              <w:rPr>
                <w:rFonts w:hint="eastAsia"/>
                <w:color w:val="000000"/>
                <w:sz w:val="18"/>
                <w:szCs w:val="18"/>
              </w:rPr>
              <w:t>、</w:t>
            </w:r>
            <w:r>
              <w:rPr>
                <w:rFonts w:hint="eastAsia"/>
                <w:color w:val="000000"/>
                <w:sz w:val="18"/>
                <w:szCs w:val="18"/>
              </w:rPr>
              <w:t>4</w:t>
            </w:r>
            <w:r>
              <w:rPr>
                <w:rFonts w:hint="eastAsia"/>
                <w:color w:val="000000"/>
                <w:sz w:val="18"/>
                <w:szCs w:val="18"/>
              </w:rPr>
              <w:t>、</w:t>
            </w:r>
            <w:r>
              <w:rPr>
                <w:rFonts w:hint="eastAsia"/>
                <w:color w:val="000000"/>
                <w:sz w:val="18"/>
                <w:szCs w:val="18"/>
              </w:rPr>
              <w:t>5</w:t>
            </w:r>
            <w:r>
              <w:rPr>
                <w:rFonts w:hint="eastAsia"/>
                <w:color w:val="000000"/>
                <w:sz w:val="18"/>
                <w:szCs w:val="18"/>
              </w:rPr>
              <w:t>、</w:t>
            </w:r>
            <w:r>
              <w:rPr>
                <w:rFonts w:hint="eastAsia"/>
                <w:color w:val="000000"/>
                <w:sz w:val="18"/>
                <w:szCs w:val="18"/>
              </w:rPr>
              <w:t>6</w:t>
            </w:r>
            <w:r>
              <w:rPr>
                <w:rFonts w:hint="eastAsia"/>
                <w:color w:val="000000"/>
                <w:sz w:val="18"/>
                <w:szCs w:val="18"/>
              </w:rPr>
              <w:t>、</w:t>
            </w:r>
            <w:r>
              <w:rPr>
                <w:rFonts w:hint="eastAsia"/>
                <w:color w:val="000000"/>
                <w:sz w:val="18"/>
                <w:szCs w:val="18"/>
              </w:rPr>
              <w:t>7</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XJDL2018-WZZB01-32</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线路参数测量装置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XJDL2018-WZZB01-33</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材料机</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XJDL2018-WZZB01-34</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数据分析仪</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690"/>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XJDL2018-WZZB01-35</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智能变电站辅助系统综合监控平台</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103</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XJDL2018-WZZB01-36</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智能变电站状态监测</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31</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r>
              <w:rPr>
                <w:rFonts w:hint="eastAsia"/>
                <w:color w:val="000000"/>
                <w:sz w:val="18"/>
                <w:szCs w:val="18"/>
              </w:rPr>
              <w:t>、</w:t>
            </w:r>
            <w:r>
              <w:rPr>
                <w:rFonts w:hint="eastAsia"/>
                <w:color w:val="000000"/>
                <w:sz w:val="18"/>
                <w:szCs w:val="18"/>
              </w:rPr>
              <w:t>2</w:t>
            </w:r>
            <w:r>
              <w:rPr>
                <w:rFonts w:hint="eastAsia"/>
                <w:color w:val="000000"/>
                <w:sz w:val="18"/>
                <w:szCs w:val="18"/>
              </w:rPr>
              <w:t>、</w:t>
            </w:r>
            <w:r>
              <w:rPr>
                <w:rFonts w:hint="eastAsia"/>
                <w:color w:val="000000"/>
                <w:sz w:val="18"/>
                <w:szCs w:val="18"/>
              </w:rPr>
              <w:t>3</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XJDL2018-WZZB01-37</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生产管理系统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5</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XJDL2018-WZZB01-38</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手持机</w:t>
            </w:r>
            <w:r>
              <w:rPr>
                <w:rFonts w:hint="eastAsia"/>
                <w:color w:val="000000"/>
                <w:sz w:val="18"/>
                <w:szCs w:val="18"/>
              </w:rPr>
              <w:t>(PDA)</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台</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313</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XJDL2018-WZZB01-39</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直流绝缘监测装置</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2</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r w:rsidR="00F66537" w:rsidTr="00F66537">
        <w:trPr>
          <w:trHeight w:val="465"/>
        </w:trPr>
        <w:tc>
          <w:tcPr>
            <w:tcW w:w="2126" w:type="dxa"/>
            <w:tcBorders>
              <w:top w:val="nil"/>
              <w:left w:val="single" w:sz="8" w:space="0" w:color="auto"/>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XJDL2018-WZZB01-40</w:t>
            </w:r>
          </w:p>
        </w:tc>
        <w:tc>
          <w:tcPr>
            <w:tcW w:w="2551"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能量管理系统</w:t>
            </w:r>
          </w:p>
        </w:tc>
        <w:tc>
          <w:tcPr>
            <w:tcW w:w="993"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Arial" w:hAnsi="Arial" w:cs="Arial"/>
                <w:sz w:val="20"/>
                <w:szCs w:val="20"/>
              </w:rPr>
            </w:pPr>
            <w:r>
              <w:rPr>
                <w:rFonts w:ascii="Arial" w:hAnsi="Arial" w:cs="Arial"/>
                <w:sz w:val="20"/>
                <w:szCs w:val="20"/>
              </w:rPr>
              <w:t>套</w:t>
            </w:r>
          </w:p>
        </w:tc>
        <w:tc>
          <w:tcPr>
            <w:tcW w:w="1134"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4</w:t>
            </w:r>
          </w:p>
        </w:tc>
        <w:tc>
          <w:tcPr>
            <w:tcW w:w="70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c>
          <w:tcPr>
            <w:tcW w:w="1418" w:type="dxa"/>
            <w:tcBorders>
              <w:top w:val="nil"/>
              <w:left w:val="nil"/>
              <w:bottom w:val="single" w:sz="8" w:space="0" w:color="auto"/>
              <w:right w:val="single" w:sz="8" w:space="0" w:color="auto"/>
            </w:tcBorders>
            <w:shd w:val="clear" w:color="auto" w:fill="auto"/>
            <w:vAlign w:val="center"/>
            <w:hideMark/>
          </w:tcPr>
          <w:p w:rsidR="00F66537" w:rsidRDefault="00F66537">
            <w:pPr>
              <w:jc w:val="center"/>
              <w:rPr>
                <w:rFonts w:ascii="宋体" w:hAnsi="宋体" w:cs="宋体"/>
                <w:color w:val="000000"/>
                <w:sz w:val="18"/>
                <w:szCs w:val="18"/>
              </w:rPr>
            </w:pPr>
            <w:r>
              <w:rPr>
                <w:rFonts w:hint="eastAsia"/>
                <w:color w:val="000000"/>
                <w:sz w:val="18"/>
                <w:szCs w:val="18"/>
              </w:rPr>
              <w:t>1</w:t>
            </w:r>
          </w:p>
        </w:tc>
      </w:tr>
    </w:tbl>
    <w:p w:rsidR="00335385" w:rsidRDefault="00335385">
      <w:pPr>
        <w:tabs>
          <w:tab w:val="left" w:pos="620"/>
        </w:tabs>
        <w:spacing w:line="391" w:lineRule="exact"/>
        <w:ind w:firstLineChars="200" w:firstLine="400"/>
        <w:rPr>
          <w:sz w:val="20"/>
          <w:szCs w:val="20"/>
        </w:rPr>
      </w:pPr>
    </w:p>
    <w:p w:rsidR="00335385" w:rsidRDefault="00335385">
      <w:pPr>
        <w:pStyle w:val="affa"/>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4" w:name="_Toc304211777"/>
      <w:bookmarkStart w:id="5" w:name="_Toc283728219"/>
      <w:r>
        <w:rPr>
          <w:rFonts w:ascii="黑体" w:eastAsia="黑体" w:hAnsi="黑体" w:cs="黑体"/>
          <w:b/>
          <w:bCs/>
          <w:kern w:val="0"/>
          <w:sz w:val="28"/>
          <w:szCs w:val="28"/>
        </w:rPr>
        <w:t>投标人资格要求</w:t>
      </w:r>
      <w:bookmarkEnd w:id="4"/>
      <w:bookmarkEnd w:id="5"/>
    </w:p>
    <w:p w:rsidR="00335385" w:rsidRDefault="00335385">
      <w:pPr>
        <w:tabs>
          <w:tab w:val="left" w:pos="620"/>
        </w:tabs>
        <w:spacing w:line="391" w:lineRule="exact"/>
        <w:ind w:firstLineChars="200" w:firstLine="400"/>
        <w:rPr>
          <w:sz w:val="20"/>
          <w:szCs w:val="20"/>
        </w:rPr>
      </w:pPr>
      <w:r>
        <w:rPr>
          <w:rFonts w:hint="eastAsia"/>
          <w:sz w:val="20"/>
          <w:szCs w:val="20"/>
        </w:rPr>
        <w:t>本次招标要求投标人须为中华人民共和国境内依法注册的法人或其他组织，须具备相应货物的制造能</w:t>
      </w:r>
      <w:r>
        <w:rPr>
          <w:rFonts w:hint="eastAsia"/>
          <w:sz w:val="20"/>
          <w:szCs w:val="20"/>
        </w:rPr>
        <w:lastRenderedPageBreak/>
        <w:t>力，并在人员、设备、资金等方面具有保障如期交货等承担招标项目的能力。除特别注明外，这些资格、资质、业绩均系投标人本企业所拥有的权利权益。</w:t>
      </w:r>
    </w:p>
    <w:p w:rsidR="00335385" w:rsidRDefault="00335385">
      <w:pPr>
        <w:tabs>
          <w:tab w:val="left" w:pos="620"/>
        </w:tabs>
        <w:spacing w:line="391" w:lineRule="exact"/>
        <w:ind w:firstLineChars="200" w:firstLine="402"/>
        <w:rPr>
          <w:b/>
          <w:sz w:val="20"/>
          <w:szCs w:val="20"/>
        </w:rPr>
      </w:pPr>
      <w:r>
        <w:rPr>
          <w:rFonts w:hint="eastAsia"/>
          <w:b/>
          <w:sz w:val="20"/>
          <w:szCs w:val="20"/>
        </w:rPr>
        <w:t xml:space="preserve">3.1 </w:t>
      </w:r>
      <w:r>
        <w:rPr>
          <w:rFonts w:hint="eastAsia"/>
          <w:b/>
          <w:sz w:val="20"/>
          <w:szCs w:val="20"/>
        </w:rPr>
        <w:t>通用资格要求：</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1</w:t>
      </w:r>
      <w:r>
        <w:rPr>
          <w:sz w:val="20"/>
          <w:szCs w:val="20"/>
        </w:rPr>
        <w:t>）</w:t>
      </w:r>
      <w:r>
        <w:rPr>
          <w:color w:val="FF0000"/>
          <w:sz w:val="20"/>
          <w:szCs w:val="20"/>
        </w:rPr>
        <w:t>若投标人为制造商</w:t>
      </w:r>
      <w:r>
        <w:rPr>
          <w:rFonts w:hint="eastAsia"/>
          <w:color w:val="FF0000"/>
          <w:sz w:val="20"/>
          <w:szCs w:val="20"/>
        </w:rPr>
        <w:t>，</w:t>
      </w:r>
      <w:r>
        <w:rPr>
          <w:sz w:val="20"/>
          <w:szCs w:val="20"/>
        </w:rPr>
        <w:t>必须具有生产投标产品所需的生产场地、生产设备、生产人员、产品及元器件检测能力。</w:t>
      </w:r>
      <w:r>
        <w:rPr>
          <w:sz w:val="20"/>
          <w:szCs w:val="20"/>
          <w:highlight w:val="yellow"/>
        </w:rPr>
        <w:t>这些制造、检测能力应当分别相等或者优于招标人招投标交易平台信息系统（国家电网公司电子商务平台</w:t>
      </w:r>
      <w:r>
        <w:rPr>
          <w:sz w:val="20"/>
          <w:szCs w:val="20"/>
          <w:highlight w:val="yellow"/>
        </w:rPr>
        <w:t>http://ecp.sgcc.com.cn</w:t>
      </w:r>
      <w:r>
        <w:rPr>
          <w:sz w:val="20"/>
          <w:szCs w:val="20"/>
          <w:highlight w:val="yellow"/>
        </w:rPr>
        <w:t>）中发布的</w:t>
      </w:r>
      <w:r>
        <w:rPr>
          <w:sz w:val="20"/>
          <w:szCs w:val="20"/>
          <w:highlight w:val="yellow"/>
        </w:rPr>
        <w:t>“2017</w:t>
      </w:r>
      <w:r>
        <w:rPr>
          <w:sz w:val="20"/>
          <w:szCs w:val="20"/>
          <w:highlight w:val="yellow"/>
        </w:rPr>
        <w:t>年版供应商资质能力核实标准</w:t>
      </w:r>
      <w:r>
        <w:rPr>
          <w:sz w:val="20"/>
          <w:szCs w:val="20"/>
          <w:highlight w:val="yellow"/>
        </w:rPr>
        <w:t>”</w:t>
      </w:r>
      <w:r>
        <w:rPr>
          <w:sz w:val="20"/>
          <w:szCs w:val="20"/>
          <w:highlight w:val="yellow"/>
        </w:rPr>
        <w:t>提出的相应条款要求（查看路径：登录电子商务平台</w:t>
      </w:r>
      <w:r>
        <w:rPr>
          <w:sz w:val="20"/>
          <w:szCs w:val="20"/>
          <w:highlight w:val="yellow"/>
        </w:rPr>
        <w:t>→</w:t>
      </w:r>
      <w:r>
        <w:rPr>
          <w:sz w:val="20"/>
          <w:szCs w:val="20"/>
          <w:highlight w:val="yellow"/>
        </w:rPr>
        <w:t>供应商管理</w:t>
      </w:r>
      <w:r>
        <w:rPr>
          <w:sz w:val="20"/>
          <w:szCs w:val="20"/>
          <w:highlight w:val="yellow"/>
        </w:rPr>
        <w:t>→</w:t>
      </w:r>
      <w:r>
        <w:rPr>
          <w:sz w:val="20"/>
          <w:szCs w:val="20"/>
          <w:highlight w:val="yellow"/>
        </w:rPr>
        <w:t>资质能力核实</w:t>
      </w:r>
      <w:r>
        <w:rPr>
          <w:sz w:val="20"/>
          <w:szCs w:val="20"/>
          <w:highlight w:val="yellow"/>
        </w:rPr>
        <w:t>→</w:t>
      </w:r>
      <w:r>
        <w:rPr>
          <w:sz w:val="20"/>
          <w:szCs w:val="20"/>
          <w:highlight w:val="yellow"/>
        </w:rPr>
        <w:t>规范标准</w:t>
      </w:r>
      <w:r>
        <w:rPr>
          <w:sz w:val="20"/>
          <w:szCs w:val="20"/>
          <w:highlight w:val="yellow"/>
        </w:rPr>
        <w:t>→</w:t>
      </w:r>
      <w:r>
        <w:rPr>
          <w:sz w:val="20"/>
          <w:szCs w:val="20"/>
          <w:highlight w:val="yellow"/>
        </w:rPr>
        <w:t>国家电网公司关于发布</w:t>
      </w:r>
      <w:r>
        <w:rPr>
          <w:sz w:val="20"/>
          <w:szCs w:val="20"/>
          <w:highlight w:val="yellow"/>
        </w:rPr>
        <w:t>2017</w:t>
      </w:r>
      <w:r>
        <w:rPr>
          <w:sz w:val="20"/>
          <w:szCs w:val="20"/>
          <w:highlight w:val="yellow"/>
        </w:rPr>
        <w:t>年版</w:t>
      </w:r>
      <w:r>
        <w:rPr>
          <w:sz w:val="20"/>
          <w:szCs w:val="20"/>
          <w:highlight w:val="yellow"/>
        </w:rPr>
        <w:t>35kV</w:t>
      </w:r>
      <w:r>
        <w:rPr>
          <w:sz w:val="20"/>
          <w:szCs w:val="20"/>
          <w:highlight w:val="yellow"/>
        </w:rPr>
        <w:t>及以上物资供应商资质能力核实标准的公告）。</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2</w:t>
      </w:r>
      <w:r>
        <w:rPr>
          <w:sz w:val="20"/>
          <w:szCs w:val="20"/>
        </w:rPr>
        <w:t>）</w:t>
      </w:r>
      <w:r>
        <w:rPr>
          <w:color w:val="FF0000"/>
          <w:sz w:val="20"/>
          <w:szCs w:val="20"/>
        </w:rPr>
        <w:t>若投标人为制造商</w:t>
      </w:r>
      <w:r>
        <w:rPr>
          <w:rFonts w:hint="eastAsia"/>
          <w:color w:val="FF0000"/>
          <w:sz w:val="20"/>
          <w:szCs w:val="20"/>
        </w:rPr>
        <w:t>，</w:t>
      </w:r>
      <w:r>
        <w:rPr>
          <w:sz w:val="20"/>
          <w:szCs w:val="20"/>
        </w:rPr>
        <w:t>设计制造过满足专用资质业绩要求的相同结构、相同型式、同等或同类型或以上技术规格的产品。在与规范相同或较规范更严格的条件下，该产品在招标文件规定年限内的供货数量满足招标文件的要求。</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3</w:t>
      </w:r>
      <w:r>
        <w:rPr>
          <w:sz w:val="20"/>
          <w:szCs w:val="20"/>
        </w:rPr>
        <w:t>）</w:t>
      </w:r>
      <w:r>
        <w:rPr>
          <w:color w:val="FF0000"/>
          <w:sz w:val="20"/>
          <w:szCs w:val="20"/>
        </w:rPr>
        <w:t>所投产品须</w:t>
      </w:r>
      <w:r>
        <w:rPr>
          <w:sz w:val="20"/>
          <w:szCs w:val="20"/>
        </w:rPr>
        <w:t>取得国家级专业检验检测机构出具的产品有效试验报告，且报告结论数据满足本次招标技术规范要求。各类试验报告均系针对具体型式规格产品的试验报告。</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4</w:t>
      </w:r>
      <w:r>
        <w:rPr>
          <w:sz w:val="20"/>
          <w:szCs w:val="20"/>
        </w:rPr>
        <w:t>）若投标人为制造商</w:t>
      </w:r>
      <w:r>
        <w:rPr>
          <w:rFonts w:hint="eastAsia"/>
          <w:sz w:val="20"/>
          <w:szCs w:val="20"/>
        </w:rPr>
        <w:t>，</w:t>
      </w:r>
      <w:r>
        <w:rPr>
          <w:sz w:val="20"/>
          <w:szCs w:val="20"/>
        </w:rPr>
        <w:t>外购外协原材料、配套元件和外部委托加工及进口散装的部件应符合本招标文件技术规范要求。同时，投标人应具备对上述材料、元件和部件进行进厂验收所需的检验制度、检测手段和能力，和由材料、元件和部件供应商提供的检测合格证明，并满足技术规范对外购外协组件材料第三人资质业绩和技术水平的要求。原材料组部件管理具有可追溯性。</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5</w:t>
      </w:r>
      <w:r>
        <w:rPr>
          <w:sz w:val="20"/>
          <w:szCs w:val="20"/>
        </w:rPr>
        <w:t>）取得国家法律、法规、部门规章及规范标准规定的有效许可证。取得招标文件要求的有效认证证书。</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6</w:t>
      </w:r>
      <w:r>
        <w:rPr>
          <w:sz w:val="20"/>
          <w:szCs w:val="20"/>
        </w:rPr>
        <w:t>）应有良好的财务状况和商业信用</w:t>
      </w:r>
      <w:r>
        <w:rPr>
          <w:rFonts w:ascii="宋体" w:hAnsi="宋体" w:hint="eastAsia"/>
          <w:szCs w:val="21"/>
        </w:rPr>
        <w:t>，不得被工商行政管理等市场监管部门列入并公示为</w:t>
      </w:r>
      <w:r>
        <w:rPr>
          <w:rFonts w:ascii="宋体" w:hAnsi="宋体"/>
          <w:szCs w:val="21"/>
        </w:rPr>
        <w:t>"经营异常"名录</w:t>
      </w:r>
      <w:r>
        <w:rPr>
          <w:sz w:val="20"/>
          <w:szCs w:val="20"/>
        </w:rPr>
        <w:t>。</w:t>
      </w:r>
      <w:r>
        <w:rPr>
          <w:b/>
          <w:bCs/>
          <w:sz w:val="20"/>
          <w:szCs w:val="20"/>
        </w:rPr>
        <w:t>投标人被国家机关列为违法失信人的，该投标人参与本项目的投标将被否决。</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7</w:t>
      </w:r>
      <w:r>
        <w:rPr>
          <w:sz w:val="20"/>
          <w:szCs w:val="20"/>
        </w:rPr>
        <w:t>）法定代表人或单位负责人为同一人或者存在控股、管理关系的不同单位，不得参加同一标包投标或者未划分标包的同一招标项目投标。</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8</w:t>
      </w:r>
      <w:r>
        <w:rPr>
          <w:sz w:val="20"/>
          <w:szCs w:val="20"/>
        </w:rPr>
        <w:t>）</w:t>
      </w:r>
      <w:r>
        <w:rPr>
          <w:color w:val="FF0000"/>
          <w:sz w:val="20"/>
          <w:szCs w:val="20"/>
        </w:rPr>
        <w:t>若投标人为制造商</w:t>
      </w:r>
      <w:r>
        <w:rPr>
          <w:rFonts w:hint="eastAsia"/>
          <w:color w:val="FF0000"/>
          <w:sz w:val="20"/>
          <w:szCs w:val="20"/>
        </w:rPr>
        <w:t>，</w:t>
      </w:r>
      <w:r>
        <w:rPr>
          <w:sz w:val="20"/>
          <w:szCs w:val="20"/>
        </w:rPr>
        <w:t>必须具有生产投标产品所需工序的工艺文件、作业指导书，且能保证产品生产的需要。各个工序按工艺文件执行，并具有可追溯性。</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9</w:t>
      </w:r>
      <w:r>
        <w:rPr>
          <w:sz w:val="20"/>
          <w:szCs w:val="20"/>
        </w:rPr>
        <w:t>）必须具有生产投标产品所需的出厂检测能力，包括试验场地、试验设备和试验人员。</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10</w:t>
      </w:r>
      <w:r>
        <w:rPr>
          <w:sz w:val="20"/>
          <w:szCs w:val="20"/>
        </w:rPr>
        <w:t>）根据《国家电网公司供应商不良行为处理管理细则》的规定，投标人存在导致其被暂停中标资格或取消中标资格的不良行为，且在处理有效期内的，不得参加相应项目的投标。</w:t>
      </w:r>
    </w:p>
    <w:p w:rsidR="00083FD6" w:rsidRDefault="00335385">
      <w:pPr>
        <w:tabs>
          <w:tab w:val="left" w:pos="620"/>
        </w:tabs>
        <w:spacing w:line="391" w:lineRule="exact"/>
        <w:ind w:firstLineChars="200" w:firstLine="400"/>
        <w:rPr>
          <w:rFonts w:hint="eastAsia"/>
          <w:sz w:val="20"/>
          <w:szCs w:val="20"/>
        </w:rPr>
      </w:pPr>
      <w:r>
        <w:rPr>
          <w:sz w:val="20"/>
          <w:szCs w:val="20"/>
        </w:rPr>
        <w:t>（</w:t>
      </w:r>
      <w:r>
        <w:rPr>
          <w:sz w:val="20"/>
          <w:szCs w:val="20"/>
        </w:rPr>
        <w:t>11</w:t>
      </w:r>
      <w:r>
        <w:rPr>
          <w:sz w:val="20"/>
          <w:szCs w:val="20"/>
        </w:rPr>
        <w:t>）</w:t>
      </w:r>
      <w:r>
        <w:rPr>
          <w:rFonts w:hint="eastAsia"/>
          <w:sz w:val="20"/>
          <w:szCs w:val="20"/>
        </w:rPr>
        <w:t>根据《关于在招标投标活动中全面开展行贿犯罪档案查询的通知》（高检会</w:t>
      </w:r>
      <w:r>
        <w:rPr>
          <w:rFonts w:hint="eastAsia"/>
          <w:sz w:val="20"/>
          <w:szCs w:val="20"/>
        </w:rPr>
        <w:t>[2015]3</w:t>
      </w:r>
      <w:r>
        <w:rPr>
          <w:rFonts w:hint="eastAsia"/>
          <w:sz w:val="20"/>
          <w:szCs w:val="20"/>
        </w:rPr>
        <w:t>号），请投标人在投标时提供本单位及法定代表人的住所地或招标项目所在地人民检察院出具的有效的行贿犯罪档案查询告知函原件或采用互联网自助查询方式的与查询告知函原件具有同等法律效力的查询告知函打印件，查询期限为告知函出具之日起（出具日应在投标截止日前两个月内）前三年。如投标人成立不足三年，则查询期限为投标人成立之日起至告知函出具之日止。查询内容至少涵盖单位名称及法定代表人，若未提供</w:t>
      </w:r>
      <w:r>
        <w:rPr>
          <w:rFonts w:ascii="宋体" w:hAnsi="宋体" w:hint="eastAsia"/>
          <w:color w:val="FF0000"/>
          <w:sz w:val="20"/>
          <w:szCs w:val="20"/>
        </w:rPr>
        <w:t>满足要求的</w:t>
      </w:r>
      <w:r>
        <w:rPr>
          <w:rFonts w:hint="eastAsia"/>
          <w:sz w:val="20"/>
          <w:szCs w:val="20"/>
        </w:rPr>
        <w:t>有效的查询结果，其投标文件作否决投标处理。</w:t>
      </w:r>
    </w:p>
    <w:p w:rsidR="00335385" w:rsidRDefault="00335385">
      <w:pPr>
        <w:tabs>
          <w:tab w:val="left" w:pos="620"/>
        </w:tabs>
        <w:spacing w:line="391" w:lineRule="exact"/>
        <w:ind w:firstLineChars="200" w:firstLine="400"/>
        <w:rPr>
          <w:sz w:val="20"/>
          <w:szCs w:val="20"/>
        </w:rPr>
      </w:pPr>
      <w:r>
        <w:rPr>
          <w:sz w:val="20"/>
          <w:szCs w:val="20"/>
        </w:rPr>
        <w:t>（</w:t>
      </w:r>
      <w:r>
        <w:rPr>
          <w:sz w:val="20"/>
          <w:szCs w:val="20"/>
        </w:rPr>
        <w:t>12</w:t>
      </w:r>
      <w:r>
        <w:rPr>
          <w:sz w:val="20"/>
          <w:szCs w:val="20"/>
        </w:rPr>
        <w:t>）投标人如果在投标文件中提供《国家电网公司集中规模招标采购供应商资质能力核实证明》</w:t>
      </w:r>
      <w:r>
        <w:rPr>
          <w:sz w:val="20"/>
          <w:szCs w:val="20"/>
        </w:rPr>
        <w:lastRenderedPageBreak/>
        <w:t>（简称《核实证明》），须保证其提供数据真实可靠。投标人应提交从电子商务平台下载已核发通过的有效《核实证明》文件，格式与内容不允许做任何编辑或修改，擅自修改《核实证明》中的数据的，以虚假投标做否决处理。</w:t>
      </w:r>
    </w:p>
    <w:p w:rsidR="00335385" w:rsidRDefault="00335385">
      <w:pPr>
        <w:tabs>
          <w:tab w:val="left" w:pos="620"/>
        </w:tabs>
        <w:spacing w:line="391" w:lineRule="exact"/>
        <w:ind w:firstLineChars="200" w:firstLine="402"/>
        <w:rPr>
          <w:b/>
          <w:sz w:val="20"/>
          <w:szCs w:val="20"/>
        </w:rPr>
      </w:pPr>
      <w:r>
        <w:rPr>
          <w:b/>
          <w:sz w:val="20"/>
          <w:szCs w:val="20"/>
        </w:rPr>
        <w:t>（</w:t>
      </w:r>
      <w:r>
        <w:rPr>
          <w:b/>
          <w:sz w:val="20"/>
          <w:szCs w:val="20"/>
        </w:rPr>
        <w:t>1</w:t>
      </w:r>
      <w:r w:rsidR="00271755">
        <w:rPr>
          <w:rFonts w:hint="eastAsia"/>
          <w:b/>
          <w:sz w:val="20"/>
          <w:szCs w:val="20"/>
        </w:rPr>
        <w:t>3</w:t>
      </w:r>
      <w:r>
        <w:rPr>
          <w:b/>
          <w:sz w:val="20"/>
          <w:szCs w:val="20"/>
        </w:rPr>
        <w:t>）</w:t>
      </w:r>
      <w:r>
        <w:rPr>
          <w:rFonts w:hint="eastAsia"/>
          <w:b/>
          <w:sz w:val="20"/>
          <w:szCs w:val="20"/>
        </w:rPr>
        <w:t>违反“重法纪、讲诚信”承诺，在人民法院生效的判决书中被认定在招标人采购活动中存在行贿行为情节严重的，该投标人参与本项目的投标将被否决。</w:t>
      </w:r>
    </w:p>
    <w:p w:rsidR="00335385" w:rsidRDefault="00335385">
      <w:pPr>
        <w:tabs>
          <w:tab w:val="left" w:pos="620"/>
        </w:tabs>
        <w:spacing w:line="391" w:lineRule="exact"/>
        <w:ind w:firstLineChars="200" w:firstLine="400"/>
        <w:rPr>
          <w:sz w:val="20"/>
          <w:szCs w:val="20"/>
        </w:rPr>
      </w:pPr>
    </w:p>
    <w:p w:rsidR="00335385" w:rsidRDefault="00335385">
      <w:pPr>
        <w:tabs>
          <w:tab w:val="left" w:pos="620"/>
        </w:tabs>
        <w:spacing w:line="391" w:lineRule="exact"/>
        <w:ind w:firstLineChars="200" w:firstLine="400"/>
        <w:rPr>
          <w:spacing w:val="-1"/>
        </w:rPr>
      </w:pPr>
      <w:r>
        <w:rPr>
          <w:rFonts w:hint="eastAsia"/>
          <w:sz w:val="20"/>
          <w:szCs w:val="20"/>
        </w:rPr>
        <w:t>3.2</w:t>
      </w:r>
      <w:r>
        <w:rPr>
          <w:rFonts w:hint="eastAsia"/>
          <w:sz w:val="20"/>
          <w:szCs w:val="20"/>
        </w:rPr>
        <w:t>投标人及其投标产品须满足相应招标货物的专门资质业绩要求，</w:t>
      </w:r>
      <w:r>
        <w:rPr>
          <w:rFonts w:hint="eastAsia"/>
          <w:spacing w:val="-1"/>
        </w:rPr>
        <w:t>各类货物专门具体资质业绩要求事项及其数据</w:t>
      </w:r>
      <w:r>
        <w:rPr>
          <w:rFonts w:hint="eastAsia"/>
        </w:rPr>
        <w:t>单独成册</w:t>
      </w:r>
      <w:r>
        <w:rPr>
          <w:rFonts w:hint="eastAsia"/>
          <w:spacing w:val="-1"/>
        </w:rPr>
        <w:t>。</w:t>
      </w:r>
    </w:p>
    <w:p w:rsidR="00335385" w:rsidRDefault="00335385">
      <w:pPr>
        <w:tabs>
          <w:tab w:val="left" w:pos="620"/>
        </w:tabs>
        <w:spacing w:line="391" w:lineRule="exact"/>
        <w:ind w:firstLineChars="200" w:firstLine="400"/>
        <w:rPr>
          <w:sz w:val="20"/>
          <w:szCs w:val="20"/>
        </w:rPr>
      </w:pPr>
      <w:r>
        <w:rPr>
          <w:rFonts w:hint="eastAsia"/>
          <w:sz w:val="20"/>
          <w:szCs w:val="20"/>
        </w:rPr>
        <w:t>3.3</w:t>
      </w:r>
      <w:r>
        <w:rPr>
          <w:rFonts w:hint="eastAsia"/>
          <w:sz w:val="20"/>
          <w:szCs w:val="20"/>
        </w:rPr>
        <w:t>本次招标，不接受联合体投标。</w:t>
      </w:r>
    </w:p>
    <w:p w:rsidR="00335385" w:rsidRDefault="00335385">
      <w:pPr>
        <w:tabs>
          <w:tab w:val="left" w:pos="620"/>
        </w:tabs>
        <w:spacing w:line="391" w:lineRule="exact"/>
        <w:ind w:firstLineChars="200" w:firstLine="400"/>
        <w:rPr>
          <w:sz w:val="20"/>
          <w:szCs w:val="20"/>
        </w:rPr>
      </w:pPr>
      <w:r>
        <w:rPr>
          <w:rFonts w:hint="eastAsia"/>
          <w:sz w:val="20"/>
          <w:szCs w:val="20"/>
          <w:highlight w:val="yellow"/>
        </w:rPr>
        <w:t>3.4</w:t>
      </w:r>
      <w:r>
        <w:rPr>
          <w:rFonts w:hint="eastAsia"/>
          <w:sz w:val="20"/>
          <w:szCs w:val="20"/>
          <w:highlight w:val="yellow"/>
        </w:rPr>
        <w:t>本次招标部分物资不接受代理投标（分销或特殊销售体制的国内产品除外；以及专用资质业绩要求表里列明的代理物资除外）。</w:t>
      </w:r>
    </w:p>
    <w:p w:rsidR="00335385" w:rsidRDefault="00335385">
      <w:pPr>
        <w:tabs>
          <w:tab w:val="left" w:pos="620"/>
        </w:tabs>
        <w:spacing w:line="391" w:lineRule="exact"/>
        <w:ind w:firstLineChars="200" w:firstLine="400"/>
        <w:rPr>
          <w:sz w:val="20"/>
          <w:szCs w:val="20"/>
        </w:rPr>
      </w:pPr>
      <w:r>
        <w:rPr>
          <w:sz w:val="20"/>
          <w:szCs w:val="20"/>
        </w:rPr>
        <w:t>3.</w:t>
      </w:r>
      <w:r>
        <w:rPr>
          <w:rFonts w:hint="eastAsia"/>
          <w:sz w:val="20"/>
          <w:szCs w:val="20"/>
        </w:rPr>
        <w:t>5</w:t>
      </w:r>
      <w:r>
        <w:rPr>
          <w:sz w:val="20"/>
          <w:szCs w:val="20"/>
        </w:rPr>
        <w:t>各投标人均可就本次招标的部分或全部标包投标。</w:t>
      </w:r>
    </w:p>
    <w:p w:rsidR="00335385" w:rsidRDefault="00335385">
      <w:pPr>
        <w:pStyle w:val="affa"/>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6" w:name="_Toc286333064"/>
      <w:r>
        <w:rPr>
          <w:rFonts w:ascii="黑体" w:eastAsia="黑体" w:hAnsi="黑体" w:cs="黑体" w:hint="eastAsia"/>
          <w:b/>
          <w:bCs/>
          <w:kern w:val="0"/>
          <w:sz w:val="28"/>
          <w:szCs w:val="28"/>
        </w:rPr>
        <w:t>招标文件的获取</w:t>
      </w:r>
      <w:bookmarkEnd w:id="6"/>
    </w:p>
    <w:p w:rsidR="00335385" w:rsidRDefault="00335385">
      <w:pPr>
        <w:tabs>
          <w:tab w:val="left" w:pos="620"/>
        </w:tabs>
        <w:spacing w:line="391" w:lineRule="exact"/>
        <w:ind w:firstLineChars="200" w:firstLine="400"/>
        <w:rPr>
          <w:sz w:val="20"/>
          <w:szCs w:val="20"/>
        </w:rPr>
      </w:pPr>
      <w:r>
        <w:rPr>
          <w:rFonts w:hint="eastAsia"/>
          <w:sz w:val="20"/>
          <w:szCs w:val="20"/>
        </w:rPr>
        <w:t>4.1</w:t>
      </w:r>
      <w:r>
        <w:rPr>
          <w:rFonts w:hint="eastAsia"/>
          <w:sz w:val="20"/>
          <w:szCs w:val="20"/>
        </w:rPr>
        <w:t>本次实行网上发售电子版招标文件，不再出售纸质招标文件。凡有意参加投标者，请于</w:t>
      </w:r>
      <w:r>
        <w:rPr>
          <w:b/>
          <w:color w:val="FF0000"/>
        </w:rPr>
        <w:t>201</w:t>
      </w:r>
      <w:r>
        <w:rPr>
          <w:rFonts w:hint="eastAsia"/>
          <w:b/>
          <w:color w:val="FF0000"/>
        </w:rPr>
        <w:t>8</w:t>
      </w:r>
      <w:r>
        <w:rPr>
          <w:rFonts w:hint="eastAsia"/>
          <w:b/>
          <w:color w:val="FF0000"/>
        </w:rPr>
        <w:t>年</w:t>
      </w:r>
      <w:r>
        <w:rPr>
          <w:rFonts w:hint="eastAsia"/>
          <w:b/>
          <w:color w:val="FF0000"/>
        </w:rPr>
        <w:t>3</w:t>
      </w:r>
      <w:r>
        <w:rPr>
          <w:rFonts w:hint="eastAsia"/>
          <w:b/>
          <w:color w:val="FF0000"/>
        </w:rPr>
        <w:t>月</w:t>
      </w:r>
      <w:r>
        <w:rPr>
          <w:rFonts w:hint="eastAsia"/>
          <w:b/>
          <w:color w:val="FF0000"/>
        </w:rPr>
        <w:t>30</w:t>
      </w:r>
      <w:r>
        <w:rPr>
          <w:rFonts w:hint="eastAsia"/>
          <w:b/>
          <w:color w:val="FF0000"/>
        </w:rPr>
        <w:t>日至</w:t>
      </w:r>
      <w:r>
        <w:rPr>
          <w:b/>
          <w:color w:val="FF0000"/>
        </w:rPr>
        <w:t>201</w:t>
      </w:r>
      <w:r>
        <w:rPr>
          <w:rFonts w:hint="eastAsia"/>
          <w:b/>
          <w:color w:val="FF0000"/>
        </w:rPr>
        <w:t>8</w:t>
      </w:r>
      <w:r>
        <w:rPr>
          <w:rFonts w:hint="eastAsia"/>
          <w:b/>
          <w:color w:val="FF0000"/>
        </w:rPr>
        <w:t>年</w:t>
      </w:r>
      <w:r>
        <w:rPr>
          <w:rFonts w:hint="eastAsia"/>
          <w:b/>
          <w:color w:val="FF0000"/>
        </w:rPr>
        <w:t>4</w:t>
      </w:r>
      <w:r>
        <w:rPr>
          <w:rFonts w:hint="eastAsia"/>
          <w:b/>
          <w:color w:val="FF0000"/>
        </w:rPr>
        <w:t>月</w:t>
      </w:r>
      <w:r>
        <w:rPr>
          <w:rFonts w:hint="eastAsia"/>
          <w:b/>
          <w:color w:val="FF0000"/>
        </w:rPr>
        <w:t>9</w:t>
      </w:r>
      <w:r>
        <w:rPr>
          <w:rFonts w:hint="eastAsia"/>
          <w:b/>
          <w:color w:val="FF0000"/>
        </w:rPr>
        <w:t>日</w:t>
      </w:r>
      <w:r>
        <w:rPr>
          <w:rFonts w:hint="eastAsia"/>
          <w:b/>
          <w:color w:val="FF0000"/>
        </w:rPr>
        <w:t>17:00</w:t>
      </w:r>
      <w:r>
        <w:rPr>
          <w:rFonts w:hint="eastAsia"/>
        </w:rPr>
        <w:t>前（北京时间法定公休日、法定节假日除外）</w:t>
      </w:r>
      <w:r>
        <w:rPr>
          <w:rFonts w:hint="eastAsia"/>
          <w:sz w:val="20"/>
          <w:szCs w:val="20"/>
        </w:rPr>
        <w:t>，登陆国家电网公司电子商务平台</w:t>
      </w:r>
      <w:r>
        <w:rPr>
          <w:rFonts w:hint="eastAsia"/>
          <w:sz w:val="20"/>
          <w:szCs w:val="20"/>
        </w:rPr>
        <w:t>(</w:t>
      </w:r>
      <w:r>
        <w:rPr>
          <w:sz w:val="20"/>
          <w:szCs w:val="20"/>
        </w:rPr>
        <w:t>https:ecp.sgcc.com.cn</w:t>
      </w:r>
      <w:r>
        <w:rPr>
          <w:rFonts w:hint="eastAsia"/>
          <w:sz w:val="20"/>
          <w:szCs w:val="20"/>
        </w:rPr>
        <w:t>)</w:t>
      </w:r>
      <w:r>
        <w:rPr>
          <w:rFonts w:hint="eastAsia"/>
          <w:sz w:val="20"/>
          <w:szCs w:val="20"/>
        </w:rPr>
        <w:t>凭企业</w:t>
      </w:r>
      <w:r>
        <w:rPr>
          <w:rFonts w:hint="eastAsia"/>
          <w:sz w:val="20"/>
          <w:szCs w:val="20"/>
        </w:rPr>
        <w:t>CA</w:t>
      </w:r>
      <w:r>
        <w:rPr>
          <w:rFonts w:hint="eastAsia"/>
          <w:sz w:val="20"/>
          <w:szCs w:val="20"/>
        </w:rPr>
        <w:t>证书电子钥匙购买招标文件。</w:t>
      </w:r>
      <w:r>
        <w:rPr>
          <w:sz w:val="20"/>
          <w:szCs w:val="20"/>
        </w:rPr>
        <w:t>投标人应妥善保管电子商务平台账号和密码，以及</w:t>
      </w:r>
      <w:r>
        <w:rPr>
          <w:sz w:val="20"/>
          <w:szCs w:val="20"/>
        </w:rPr>
        <w:t>CFCA</w:t>
      </w:r>
      <w:r>
        <w:rPr>
          <w:sz w:val="20"/>
          <w:szCs w:val="20"/>
        </w:rPr>
        <w:t>数字证书和密码，因上述账号、数字证书或密码保管不当造成的损失，由投标人自行承担。</w:t>
      </w:r>
    </w:p>
    <w:p w:rsidR="00335385" w:rsidRDefault="00335385">
      <w:pPr>
        <w:tabs>
          <w:tab w:val="left" w:pos="620"/>
        </w:tabs>
        <w:spacing w:line="391" w:lineRule="exact"/>
        <w:ind w:firstLineChars="200" w:firstLine="400"/>
        <w:rPr>
          <w:sz w:val="20"/>
          <w:szCs w:val="20"/>
        </w:rPr>
      </w:pPr>
      <w:r w:rsidRPr="00B25C23">
        <w:rPr>
          <w:rFonts w:hint="eastAsia"/>
          <w:sz w:val="20"/>
          <w:szCs w:val="20"/>
        </w:rPr>
        <w:t>4.2</w:t>
      </w:r>
      <w:r w:rsidRPr="00B25C23">
        <w:rPr>
          <w:rFonts w:hint="eastAsia"/>
          <w:sz w:val="20"/>
          <w:szCs w:val="20"/>
        </w:rPr>
        <w:t>招标文件（电子文件）按包销售，</w:t>
      </w:r>
      <w:r w:rsidRPr="00B25C23">
        <w:rPr>
          <w:sz w:val="20"/>
          <w:szCs w:val="20"/>
        </w:rPr>
        <w:t>每包售价详见本公告附件</w:t>
      </w:r>
      <w:r w:rsidRPr="00B25C23">
        <w:rPr>
          <w:rFonts w:hint="eastAsia"/>
          <w:sz w:val="20"/>
          <w:szCs w:val="20"/>
        </w:rPr>
        <w:t>标书售价一览表，售后不退</w:t>
      </w:r>
      <w:r w:rsidRPr="00B25C23">
        <w:rPr>
          <w:sz w:val="20"/>
          <w:szCs w:val="20"/>
        </w:rPr>
        <w:t>。</w:t>
      </w:r>
    </w:p>
    <w:p w:rsidR="00335385" w:rsidRDefault="00335385">
      <w:pPr>
        <w:tabs>
          <w:tab w:val="left" w:pos="620"/>
        </w:tabs>
        <w:spacing w:line="391" w:lineRule="exact"/>
        <w:ind w:firstLineChars="200" w:firstLine="420"/>
        <w:rPr>
          <w:rFonts w:ascii="宋体" w:hAnsi="宋体" w:hint="eastAsia"/>
        </w:rPr>
      </w:pPr>
      <w:r>
        <w:rPr>
          <w:rFonts w:eastAsia="Times New Roman" w:hint="eastAsia"/>
        </w:rPr>
        <w:t>4.3</w:t>
      </w:r>
      <w:r>
        <w:rPr>
          <w:rFonts w:ascii="宋体" w:hAnsi="宋体" w:hint="eastAsia"/>
        </w:rPr>
        <w:t>离线投标工具下载方式：请各投标人在国家电网公司电子商务平台首页“下载专区→离线投标工具安装→离线投标工具下载安装”目录下下载“离线投标工具（带电子签章）专用软件包（物资类）”。操作手册及注意事项见软件包。离线投标工具操作问题联系电话：010-63411000。</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4.</w:t>
      </w:r>
      <w:r w:rsidR="00083FD6">
        <w:rPr>
          <w:rFonts w:ascii="宋体" w:hAnsi="宋体" w:hint="eastAsia"/>
          <w:highlight w:val="darkGreen"/>
        </w:rPr>
        <w:t>4</w:t>
      </w:r>
      <w:r>
        <w:rPr>
          <w:rFonts w:ascii="宋体" w:hAnsi="宋体" w:hint="eastAsia"/>
          <w:highlight w:val="darkGreen"/>
        </w:rPr>
        <w:t>投标人必须先登陆国家电网公司电子商务平台网站执行所投标包的网上点击购买确认操作。操作完成后，投标人应及时通过电汇方式支付所投标包的招标文件购买费用，并向招标代理机构提供购买标包的《招标文件购买信息备案表》（附件一）。招标代理机构将依据投标人提供的《招标文件购买信息备案表》审核其在网上执行点击购买确认操作的标包，未在《招标文件购买信息备案表》中列明的标包或其所投标包与购买费用合计金额存在不一致情况的，投标人在电子商务平台中进行的招标文件购买点击确认操作均不会被审核，因此而造成的责任由投标人自行承担</w:t>
      </w:r>
      <w:r w:rsidR="00D57C37">
        <w:rPr>
          <w:rFonts w:ascii="宋体" w:hAnsi="宋体" w:hint="eastAsia"/>
          <w:highlight w:val="darkGreen"/>
        </w:rPr>
        <w:t>。</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4.</w:t>
      </w:r>
      <w:r w:rsidR="00083FD6">
        <w:rPr>
          <w:rFonts w:ascii="宋体" w:hAnsi="宋体" w:hint="eastAsia"/>
          <w:highlight w:val="darkGreen"/>
        </w:rPr>
        <w:t>5</w:t>
      </w:r>
      <w:r>
        <w:rPr>
          <w:rFonts w:ascii="宋体" w:hAnsi="宋体" w:hint="eastAsia"/>
          <w:highlight w:val="darkGreen"/>
        </w:rPr>
        <w:t>《招标文件购买信息备案表》是判别能否接受投标人递交投标文件的主要依据之一。由于投标人未在购买招标文件截止时间前向招标代理机构支付标书购买费用及未提供《招标文件购买信息备案表》而造成其无法进行投标的，一切后果由投标人自行承担。</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4.</w:t>
      </w:r>
      <w:r w:rsidR="00083FD6">
        <w:rPr>
          <w:rFonts w:ascii="宋体" w:hAnsi="宋体" w:hint="eastAsia"/>
          <w:highlight w:val="darkGreen"/>
        </w:rPr>
        <w:t>6</w:t>
      </w:r>
      <w:r>
        <w:rPr>
          <w:rFonts w:ascii="宋体" w:hAnsi="宋体" w:hint="eastAsia"/>
          <w:highlight w:val="darkGreen"/>
        </w:rPr>
        <w:t>招标采购文件购买信息的填写与备案要求：</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w:t>
      </w:r>
      <w:r>
        <w:rPr>
          <w:rFonts w:ascii="宋体" w:hAnsi="宋体"/>
          <w:highlight w:val="darkGreen"/>
        </w:rPr>
        <w:t>1</w:t>
      </w:r>
      <w:r>
        <w:rPr>
          <w:rFonts w:ascii="宋体" w:hAnsi="宋体" w:hint="eastAsia"/>
          <w:highlight w:val="darkGreen"/>
        </w:rPr>
        <w:t>）以银行电汇方式支付招标采购文件购买费用的应答人，为实现国网新疆招标有限责任公司招投标资金三大类业务自动分拣，结合目前与中电财业务结口的要求，现特对通过银行汇款方式购买采购文件标书费、交纳中标服务费作出如下要求；</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lastRenderedPageBreak/>
        <w:t>各投标单位在进行银行汇款或转账时，需在摘要栏中明确写清楚欲投标的批次编号</w:t>
      </w:r>
      <w:r>
        <w:rPr>
          <w:rFonts w:ascii="宋体" w:hAnsi="宋体"/>
          <w:highlight w:val="darkGreen"/>
        </w:rPr>
        <w:t>+</w:t>
      </w:r>
      <w:r>
        <w:rPr>
          <w:rFonts w:ascii="宋体" w:hAnsi="宋体" w:hint="eastAsia"/>
          <w:highlight w:val="darkGreen"/>
        </w:rPr>
        <w:t>业务类型。如：参加国网新疆电力有限公司2018年第一次物资招标采购控制电缆标段包</w:t>
      </w:r>
      <w:r>
        <w:rPr>
          <w:rFonts w:ascii="宋体" w:hAnsi="宋体"/>
          <w:highlight w:val="darkGreen"/>
        </w:rPr>
        <w:t>1</w:t>
      </w:r>
      <w:r>
        <w:rPr>
          <w:rFonts w:ascii="宋体" w:hAnsi="宋体" w:hint="eastAsia"/>
          <w:highlight w:val="darkGreen"/>
        </w:rPr>
        <w:t>应答并缴纳标书款，则应在备注栏中清晰简写：WZZB010101</w:t>
      </w:r>
      <w:r>
        <w:rPr>
          <w:rFonts w:ascii="宋体" w:hAnsi="宋体"/>
          <w:highlight w:val="darkGreen"/>
        </w:rPr>
        <w:t>–</w:t>
      </w:r>
      <w:r>
        <w:rPr>
          <w:rFonts w:ascii="宋体" w:hAnsi="宋体" w:hint="eastAsia"/>
          <w:highlight w:val="darkGreen"/>
        </w:rPr>
        <w:t>bsf（注：编号与业务类型之间用逗号（不区分全角半角）分隔开，便于系统自动识别）：</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格式说明：WZZB01（采购批次编号的简写）</w:t>
      </w:r>
      <w:r>
        <w:rPr>
          <w:rFonts w:ascii="宋体" w:hAnsi="宋体"/>
          <w:highlight w:val="darkGreen"/>
        </w:rPr>
        <w:t>-</w:t>
      </w:r>
      <w:r>
        <w:rPr>
          <w:rFonts w:ascii="宋体" w:hAnsi="宋体" w:hint="eastAsia"/>
          <w:highlight w:val="darkGreen"/>
        </w:rPr>
        <w:t xml:space="preserve"> bsf（标书费）</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由于各银行对备注栏信息长度要求不一致，根据统计分析备注信息总长度不应超过</w:t>
      </w:r>
      <w:r>
        <w:rPr>
          <w:rFonts w:ascii="宋体" w:hAnsi="宋体"/>
          <w:highlight w:val="darkGreen"/>
        </w:rPr>
        <w:t>20</w:t>
      </w:r>
      <w:r>
        <w:rPr>
          <w:rFonts w:ascii="宋体" w:hAnsi="宋体" w:hint="eastAsia"/>
          <w:highlight w:val="darkGreen"/>
        </w:rPr>
        <w:t>个字符。</w:t>
      </w:r>
    </w:p>
    <w:p w:rsidR="00335385" w:rsidRDefault="00335385">
      <w:pPr>
        <w:tabs>
          <w:tab w:val="left" w:pos="620"/>
        </w:tabs>
        <w:spacing w:line="391" w:lineRule="exact"/>
        <w:ind w:firstLineChars="200" w:firstLine="420"/>
        <w:rPr>
          <w:rFonts w:ascii="宋体" w:hAnsi="宋体"/>
          <w:highlight w:val="darkGreen"/>
        </w:rPr>
      </w:pPr>
      <w:r>
        <w:rPr>
          <w:rFonts w:ascii="宋体" w:hAnsi="宋体" w:hint="eastAsia"/>
          <w:highlight w:val="darkGreen"/>
        </w:rPr>
        <w:t>对应三大业务类型的标准简称为：标书费</w:t>
      </w:r>
      <w:r>
        <w:rPr>
          <w:rFonts w:ascii="宋体" w:hAnsi="宋体"/>
          <w:highlight w:val="darkGreen"/>
        </w:rPr>
        <w:t>---bsf</w:t>
      </w:r>
      <w:r>
        <w:rPr>
          <w:rFonts w:ascii="宋体" w:hAnsi="宋体" w:hint="eastAsia"/>
          <w:highlight w:val="darkGreen"/>
        </w:rPr>
        <w:t>、中标服务费</w:t>
      </w:r>
      <w:r>
        <w:rPr>
          <w:rFonts w:ascii="宋体" w:hAnsi="宋体"/>
          <w:highlight w:val="darkGreen"/>
        </w:rPr>
        <w:t>---zbf</w:t>
      </w:r>
    </w:p>
    <w:p w:rsidR="00335385" w:rsidRDefault="00335385">
      <w:pPr>
        <w:tabs>
          <w:tab w:val="left" w:pos="620"/>
        </w:tabs>
        <w:spacing w:line="391" w:lineRule="exact"/>
        <w:ind w:firstLineChars="200" w:firstLine="420"/>
        <w:rPr>
          <w:rFonts w:ascii="宋体" w:hAnsi="宋体"/>
        </w:rPr>
      </w:pPr>
      <w:r>
        <w:rPr>
          <w:rFonts w:ascii="宋体" w:hAnsi="宋体" w:hint="eastAsia"/>
          <w:highlight w:val="darkGreen"/>
        </w:rPr>
        <w:t>以上要求仅限于透过银行汇款方式缴纳三大类款项</w:t>
      </w:r>
    </w:p>
    <w:p w:rsidR="00335385" w:rsidRDefault="00335385">
      <w:pPr>
        <w:adjustRightInd w:val="0"/>
        <w:snapToGrid w:val="0"/>
        <w:ind w:firstLine="435"/>
      </w:pPr>
    </w:p>
    <w:p w:rsidR="00335385" w:rsidRDefault="00335385">
      <w:pPr>
        <w:ind w:firstLine="435"/>
        <w:jc w:val="center"/>
      </w:pPr>
      <w:r>
        <w:rPr>
          <w:rFonts w:hint="eastAsia"/>
        </w:rPr>
        <w:t>《招标文件购买信息备案表》</w:t>
      </w:r>
    </w:p>
    <w:tbl>
      <w:tblPr>
        <w:tblpPr w:leftFromText="180" w:rightFromText="180" w:vertAnchor="text" w:horzAnchor="margin" w:tblpY="86"/>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43"/>
        <w:gridCol w:w="2262"/>
        <w:gridCol w:w="1605"/>
        <w:gridCol w:w="3166"/>
      </w:tblGrid>
      <w:tr w:rsidR="00335385">
        <w:trPr>
          <w:trHeight w:val="350"/>
        </w:trPr>
        <w:tc>
          <w:tcPr>
            <w:tcW w:w="2543" w:type="dxa"/>
            <w:vAlign w:val="center"/>
          </w:tcPr>
          <w:p w:rsidR="00335385" w:rsidRDefault="00335385">
            <w:pPr>
              <w:spacing w:line="0" w:lineRule="atLeast"/>
              <w:jc w:val="center"/>
            </w:pPr>
            <w:r>
              <w:rPr>
                <w:rFonts w:hint="eastAsia"/>
              </w:rPr>
              <w:t>投标人名称</w:t>
            </w:r>
          </w:p>
        </w:tc>
        <w:tc>
          <w:tcPr>
            <w:tcW w:w="7033" w:type="dxa"/>
            <w:gridSpan w:val="3"/>
            <w:vAlign w:val="center"/>
          </w:tcPr>
          <w:p w:rsidR="00335385" w:rsidRDefault="00335385">
            <w:pPr>
              <w:spacing w:line="0" w:lineRule="atLeast"/>
            </w:pPr>
            <w:r>
              <w:rPr>
                <w:rFonts w:hint="eastAsia"/>
              </w:rPr>
              <w:t>请在此处填写正确、完整的企业名称，并加盖企业公章</w:t>
            </w:r>
          </w:p>
        </w:tc>
      </w:tr>
      <w:tr w:rsidR="00335385">
        <w:trPr>
          <w:trHeight w:val="346"/>
        </w:trPr>
        <w:tc>
          <w:tcPr>
            <w:tcW w:w="2543" w:type="dxa"/>
            <w:vAlign w:val="center"/>
          </w:tcPr>
          <w:p w:rsidR="00335385" w:rsidRDefault="00335385">
            <w:pPr>
              <w:spacing w:line="0" w:lineRule="atLeast"/>
              <w:jc w:val="center"/>
            </w:pPr>
            <w:r>
              <w:rPr>
                <w:rFonts w:hint="eastAsia"/>
              </w:rPr>
              <w:t>被授权代表人</w:t>
            </w:r>
            <w:r>
              <w:rPr>
                <w:rFonts w:hint="eastAsia"/>
              </w:rPr>
              <w:t>/</w:t>
            </w:r>
            <w:r>
              <w:rPr>
                <w:rFonts w:hint="eastAsia"/>
              </w:rPr>
              <w:t>联系人</w:t>
            </w:r>
          </w:p>
        </w:tc>
        <w:tc>
          <w:tcPr>
            <w:tcW w:w="2262" w:type="dxa"/>
            <w:vAlign w:val="center"/>
          </w:tcPr>
          <w:p w:rsidR="00335385" w:rsidRDefault="00335385">
            <w:pPr>
              <w:spacing w:line="0" w:lineRule="atLeast"/>
            </w:pPr>
            <w:r>
              <w:rPr>
                <w:rFonts w:hint="eastAsia"/>
              </w:rPr>
              <w:t>XXX</w:t>
            </w:r>
          </w:p>
        </w:tc>
        <w:tc>
          <w:tcPr>
            <w:tcW w:w="1605" w:type="dxa"/>
            <w:vAlign w:val="center"/>
          </w:tcPr>
          <w:p w:rsidR="00335385" w:rsidRDefault="00335385">
            <w:pPr>
              <w:spacing w:line="0" w:lineRule="atLeast"/>
              <w:jc w:val="center"/>
            </w:pPr>
            <w:r>
              <w:rPr>
                <w:rFonts w:hint="eastAsia"/>
              </w:rPr>
              <w:t>联系手机及传真号</w:t>
            </w:r>
          </w:p>
        </w:tc>
        <w:tc>
          <w:tcPr>
            <w:tcW w:w="3166" w:type="dxa"/>
            <w:vAlign w:val="center"/>
          </w:tcPr>
          <w:p w:rsidR="00335385" w:rsidRDefault="00335385">
            <w:pPr>
              <w:spacing w:line="0" w:lineRule="atLeast"/>
            </w:pPr>
            <w:r>
              <w:rPr>
                <w:rFonts w:hint="eastAsia"/>
              </w:rPr>
              <w:t>XXXXXXXXXXX</w:t>
            </w:r>
          </w:p>
        </w:tc>
      </w:tr>
      <w:tr w:rsidR="00335385">
        <w:trPr>
          <w:trHeight w:val="343"/>
        </w:trPr>
        <w:tc>
          <w:tcPr>
            <w:tcW w:w="2543" w:type="dxa"/>
            <w:vAlign w:val="center"/>
          </w:tcPr>
          <w:p w:rsidR="00335385" w:rsidRDefault="00335385">
            <w:pPr>
              <w:spacing w:line="0" w:lineRule="atLeast"/>
              <w:jc w:val="center"/>
            </w:pPr>
            <w:r>
              <w:rPr>
                <w:rFonts w:hint="eastAsia"/>
              </w:rPr>
              <w:t>投标项目名称</w:t>
            </w:r>
          </w:p>
        </w:tc>
        <w:tc>
          <w:tcPr>
            <w:tcW w:w="7033" w:type="dxa"/>
            <w:gridSpan w:val="3"/>
            <w:vAlign w:val="center"/>
          </w:tcPr>
          <w:p w:rsidR="00335385" w:rsidRDefault="00335385">
            <w:pPr>
              <w:adjustRightInd w:val="0"/>
              <w:snapToGrid w:val="0"/>
              <w:jc w:val="center"/>
            </w:pPr>
            <w:r>
              <w:rPr>
                <w:rFonts w:hint="eastAsia"/>
              </w:rPr>
              <w:t>国网新疆电力有限公司</w:t>
            </w:r>
            <w:r>
              <w:rPr>
                <w:rFonts w:hint="eastAsia"/>
              </w:rPr>
              <w:t>2018</w:t>
            </w:r>
            <w:r>
              <w:rPr>
                <w:rFonts w:hint="eastAsia"/>
              </w:rPr>
              <w:t>年第一次物资招标采购</w:t>
            </w:r>
          </w:p>
        </w:tc>
      </w:tr>
      <w:tr w:rsidR="00335385">
        <w:trPr>
          <w:trHeight w:val="348"/>
        </w:trPr>
        <w:tc>
          <w:tcPr>
            <w:tcW w:w="2543" w:type="dxa"/>
            <w:vAlign w:val="center"/>
          </w:tcPr>
          <w:p w:rsidR="00335385" w:rsidRDefault="00335385">
            <w:pPr>
              <w:spacing w:line="0" w:lineRule="atLeast"/>
              <w:jc w:val="center"/>
            </w:pPr>
            <w:r>
              <w:rPr>
                <w:rFonts w:hint="eastAsia"/>
              </w:rPr>
              <w:t>项目编号及标段号</w:t>
            </w:r>
          </w:p>
        </w:tc>
        <w:tc>
          <w:tcPr>
            <w:tcW w:w="2262" w:type="dxa"/>
            <w:vAlign w:val="center"/>
          </w:tcPr>
          <w:p w:rsidR="00335385" w:rsidRDefault="00335385">
            <w:pPr>
              <w:jc w:val="center"/>
              <w:outlineLvl w:val="1"/>
            </w:pPr>
            <w:bookmarkStart w:id="7" w:name="_Toc493152301"/>
            <w:bookmarkStart w:id="8" w:name="_Toc493152333"/>
            <w:bookmarkStart w:id="9" w:name="_Toc493153721"/>
            <w:r>
              <w:t>XJDL201</w:t>
            </w:r>
            <w:r>
              <w:rPr>
                <w:rFonts w:hint="eastAsia"/>
              </w:rPr>
              <w:t>8</w:t>
            </w:r>
            <w:r>
              <w:t>-</w:t>
            </w:r>
            <w:r>
              <w:rPr>
                <w:rFonts w:hint="eastAsia"/>
              </w:rPr>
              <w:t>WZZB01-0</w:t>
            </w:r>
            <w:bookmarkEnd w:id="7"/>
            <w:bookmarkEnd w:id="8"/>
            <w:bookmarkEnd w:id="9"/>
            <w:r>
              <w:rPr>
                <w:rFonts w:hint="eastAsia"/>
              </w:rPr>
              <w:t>1</w:t>
            </w:r>
          </w:p>
        </w:tc>
        <w:tc>
          <w:tcPr>
            <w:tcW w:w="1605" w:type="dxa"/>
            <w:vAlign w:val="center"/>
          </w:tcPr>
          <w:p w:rsidR="00335385" w:rsidRDefault="00335385">
            <w:pPr>
              <w:spacing w:line="0" w:lineRule="atLeast"/>
              <w:jc w:val="center"/>
            </w:pPr>
            <w:r>
              <w:rPr>
                <w:rFonts w:hint="eastAsia"/>
              </w:rPr>
              <w:t>设备材料名称</w:t>
            </w:r>
          </w:p>
        </w:tc>
        <w:tc>
          <w:tcPr>
            <w:tcW w:w="3166" w:type="dxa"/>
            <w:vAlign w:val="center"/>
          </w:tcPr>
          <w:p w:rsidR="00335385" w:rsidRDefault="00335385">
            <w:pPr>
              <w:spacing w:line="0" w:lineRule="atLeast"/>
              <w:jc w:val="center"/>
            </w:pPr>
            <w:r>
              <w:rPr>
                <w:rFonts w:hint="eastAsia"/>
              </w:rPr>
              <w:t>控制电缆</w:t>
            </w:r>
          </w:p>
        </w:tc>
      </w:tr>
      <w:tr w:rsidR="00335385">
        <w:trPr>
          <w:trHeight w:val="432"/>
        </w:trPr>
        <w:tc>
          <w:tcPr>
            <w:tcW w:w="2543" w:type="dxa"/>
            <w:vAlign w:val="center"/>
          </w:tcPr>
          <w:p w:rsidR="00335385" w:rsidRDefault="00335385">
            <w:pPr>
              <w:spacing w:line="0" w:lineRule="atLeast"/>
              <w:jc w:val="center"/>
            </w:pPr>
            <w:r>
              <w:rPr>
                <w:rFonts w:hint="eastAsia"/>
              </w:rPr>
              <w:t>确认购买的分包情况</w:t>
            </w:r>
          </w:p>
        </w:tc>
        <w:tc>
          <w:tcPr>
            <w:tcW w:w="7033" w:type="dxa"/>
            <w:gridSpan w:val="3"/>
            <w:vAlign w:val="center"/>
          </w:tcPr>
          <w:p w:rsidR="00335385" w:rsidRDefault="00335385">
            <w:pPr>
              <w:spacing w:line="0" w:lineRule="atLeast"/>
              <w:jc w:val="left"/>
            </w:pPr>
            <w:r>
              <w:rPr>
                <w:rFonts w:hint="eastAsia"/>
              </w:rPr>
              <w:t>包</w:t>
            </w:r>
            <w:r>
              <w:t>1</w:t>
            </w:r>
            <w:r>
              <w:t>、包</w:t>
            </w:r>
            <w:r>
              <w:t>2…</w:t>
            </w:r>
          </w:p>
        </w:tc>
      </w:tr>
      <w:tr w:rsidR="00335385">
        <w:trPr>
          <w:trHeight w:val="981"/>
        </w:trPr>
        <w:tc>
          <w:tcPr>
            <w:tcW w:w="9576" w:type="dxa"/>
            <w:gridSpan w:val="4"/>
            <w:vAlign w:val="center"/>
          </w:tcPr>
          <w:p w:rsidR="00335385" w:rsidRDefault="00335385">
            <w:pPr>
              <w:spacing w:line="0" w:lineRule="atLeast"/>
              <w:jc w:val="center"/>
            </w:pPr>
            <w:r>
              <w:rPr>
                <w:rFonts w:hint="eastAsia"/>
              </w:rPr>
              <w:t>请将银行电汇凭证或购买费用发票复印在此处</w:t>
            </w:r>
          </w:p>
        </w:tc>
      </w:tr>
    </w:tbl>
    <w:p w:rsidR="00335385" w:rsidRDefault="00335385">
      <w:pPr>
        <w:ind w:firstLine="435"/>
        <w:jc w:val="left"/>
        <w:rPr>
          <w:rFonts w:ascii="方正仿宋_GBK" w:eastAsia="方正仿宋_GBK" w:hAnsi="宋体" w:cs="宋体"/>
          <w:color w:val="FF0000"/>
          <w:szCs w:val="21"/>
        </w:rPr>
      </w:pPr>
      <w:r>
        <w:rPr>
          <w:rFonts w:hint="eastAsia"/>
          <w:highlight w:val="yellow"/>
        </w:rPr>
        <w:t>凡是参加国网新疆电力有限公司</w:t>
      </w:r>
      <w:r>
        <w:rPr>
          <w:rFonts w:hint="eastAsia"/>
          <w:highlight w:val="yellow"/>
        </w:rPr>
        <w:t>2018</w:t>
      </w:r>
      <w:r>
        <w:rPr>
          <w:rFonts w:hint="eastAsia"/>
          <w:highlight w:val="yellow"/>
        </w:rPr>
        <w:t>年第一次物资招标采购项目的投标人请于</w:t>
      </w:r>
      <w:r>
        <w:rPr>
          <w:b/>
          <w:color w:val="FF0000"/>
        </w:rPr>
        <w:t>201</w:t>
      </w:r>
      <w:r>
        <w:rPr>
          <w:rFonts w:hint="eastAsia"/>
          <w:b/>
          <w:color w:val="FF0000"/>
        </w:rPr>
        <w:t>8</w:t>
      </w:r>
      <w:r>
        <w:rPr>
          <w:rFonts w:hint="eastAsia"/>
          <w:b/>
          <w:color w:val="FF0000"/>
        </w:rPr>
        <w:t>年</w:t>
      </w:r>
      <w:r>
        <w:rPr>
          <w:rFonts w:hint="eastAsia"/>
          <w:b/>
          <w:color w:val="FF0000"/>
        </w:rPr>
        <w:t>3</w:t>
      </w:r>
      <w:r>
        <w:rPr>
          <w:rFonts w:hint="eastAsia"/>
          <w:b/>
          <w:color w:val="FF0000"/>
        </w:rPr>
        <w:t>月</w:t>
      </w:r>
      <w:r>
        <w:rPr>
          <w:rFonts w:hint="eastAsia"/>
          <w:b/>
          <w:color w:val="FF0000"/>
        </w:rPr>
        <w:t>30</w:t>
      </w:r>
      <w:r>
        <w:rPr>
          <w:rFonts w:hint="eastAsia"/>
          <w:b/>
          <w:color w:val="FF0000"/>
        </w:rPr>
        <w:t>日至</w:t>
      </w:r>
      <w:r>
        <w:rPr>
          <w:b/>
          <w:color w:val="FF0000"/>
        </w:rPr>
        <w:t>201</w:t>
      </w:r>
      <w:r>
        <w:rPr>
          <w:rFonts w:hint="eastAsia"/>
          <w:b/>
          <w:color w:val="FF0000"/>
        </w:rPr>
        <w:t>8</w:t>
      </w:r>
      <w:r>
        <w:rPr>
          <w:rFonts w:hint="eastAsia"/>
          <w:b/>
          <w:color w:val="FF0000"/>
        </w:rPr>
        <w:t>年</w:t>
      </w:r>
      <w:r>
        <w:rPr>
          <w:rFonts w:hint="eastAsia"/>
          <w:b/>
          <w:color w:val="FF0000"/>
        </w:rPr>
        <w:t>4</w:t>
      </w:r>
      <w:r>
        <w:rPr>
          <w:rFonts w:hint="eastAsia"/>
          <w:b/>
          <w:color w:val="FF0000"/>
        </w:rPr>
        <w:t>月</w:t>
      </w:r>
      <w:r>
        <w:rPr>
          <w:rFonts w:hint="eastAsia"/>
          <w:b/>
          <w:color w:val="FF0000"/>
        </w:rPr>
        <w:t>9</w:t>
      </w:r>
      <w:r>
        <w:rPr>
          <w:rFonts w:hint="eastAsia"/>
          <w:b/>
          <w:color w:val="FF0000"/>
        </w:rPr>
        <w:t>日</w:t>
      </w:r>
      <w:r>
        <w:rPr>
          <w:rFonts w:hint="eastAsia"/>
          <w:highlight w:val="yellow"/>
        </w:rPr>
        <w:t>（法定公休日、法定节假日除外），每日上午</w:t>
      </w:r>
      <w:r>
        <w:rPr>
          <w:rFonts w:hint="eastAsia"/>
          <w:highlight w:val="yellow"/>
        </w:rPr>
        <w:t>10</w:t>
      </w:r>
      <w:r>
        <w:rPr>
          <w:rFonts w:hint="eastAsia"/>
          <w:highlight w:val="yellow"/>
        </w:rPr>
        <w:t>：</w:t>
      </w:r>
      <w:r>
        <w:rPr>
          <w:rFonts w:hint="eastAsia"/>
          <w:highlight w:val="yellow"/>
        </w:rPr>
        <w:t>00</w:t>
      </w:r>
      <w:r>
        <w:rPr>
          <w:rFonts w:hint="eastAsia"/>
          <w:highlight w:val="yellow"/>
        </w:rPr>
        <w:t>时至下午</w:t>
      </w:r>
      <w:r>
        <w:rPr>
          <w:rFonts w:hint="eastAsia"/>
          <w:highlight w:val="yellow"/>
        </w:rPr>
        <w:t>18</w:t>
      </w:r>
      <w:r>
        <w:rPr>
          <w:rFonts w:hint="eastAsia"/>
          <w:highlight w:val="yellow"/>
        </w:rPr>
        <w:t>：</w:t>
      </w:r>
      <w:r>
        <w:rPr>
          <w:rFonts w:hint="eastAsia"/>
          <w:highlight w:val="yellow"/>
        </w:rPr>
        <w:t>00</w:t>
      </w:r>
      <w:r>
        <w:rPr>
          <w:rFonts w:hint="eastAsia"/>
          <w:highlight w:val="yellow"/>
        </w:rPr>
        <w:t>时（北京时间）将《招标文件购买信息备案表》扫描件发送至邮箱</w:t>
      </w:r>
      <w:r>
        <w:rPr>
          <w:rFonts w:hint="eastAsia"/>
          <w:color w:val="FF0000"/>
          <w:highlight w:val="yellow"/>
        </w:rPr>
        <w:t>xjdlwz0</w:t>
      </w:r>
      <w:r w:rsidR="00652325">
        <w:rPr>
          <w:rFonts w:hint="eastAsia"/>
          <w:color w:val="FF0000"/>
          <w:highlight w:val="yellow"/>
        </w:rPr>
        <w:t>1</w:t>
      </w:r>
      <w:r>
        <w:rPr>
          <w:color w:val="FF0000"/>
          <w:highlight w:val="yellow"/>
        </w:rPr>
        <w:t>@</w:t>
      </w:r>
      <w:r>
        <w:rPr>
          <w:rFonts w:hint="eastAsia"/>
          <w:color w:val="FF0000"/>
          <w:highlight w:val="yellow"/>
        </w:rPr>
        <w:t>163</w:t>
      </w:r>
      <w:r>
        <w:rPr>
          <w:color w:val="FF0000"/>
          <w:highlight w:val="yellow"/>
        </w:rPr>
        <w:t>.com</w:t>
      </w:r>
      <w:r>
        <w:rPr>
          <w:rFonts w:hint="eastAsia"/>
          <w:highlight w:val="yellow"/>
        </w:rPr>
        <w:t>（邮件名称统一格式为：国网新疆电力有限公司</w:t>
      </w:r>
      <w:r>
        <w:rPr>
          <w:rFonts w:hint="eastAsia"/>
          <w:highlight w:val="yellow"/>
        </w:rPr>
        <w:t>2018</w:t>
      </w:r>
      <w:r>
        <w:rPr>
          <w:rFonts w:hint="eastAsia"/>
          <w:highlight w:val="yellow"/>
        </w:rPr>
        <w:t>年第一次物资招标采购招标文件购买信息备案表</w:t>
      </w:r>
      <w:r>
        <w:rPr>
          <w:highlight w:val="yellow"/>
        </w:rPr>
        <w:t>+</w:t>
      </w:r>
      <w:r>
        <w:rPr>
          <w:rFonts w:hint="eastAsia"/>
          <w:highlight w:val="yellow"/>
        </w:rPr>
        <w:t>申请人全称）</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备注：关于开具增值税发票的的说明</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一、增值税专用发票：只适用于一般纳税人，能够抵扣相应的进项税额，发票开具后需投标单位180天内取回并进行认证，否则过期无效，视同作废。</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1.若投标人之前给我公司提供过增值税专用发票的开票信息，且开票信息后续没有发生变更的，请不要再次提供增值税专用发票的开票信息；若增值税专用发票的开票信息发生变化，务必及时将变更后的开票信息发送至下面提供的邮箱，且在邮件名称中说明，如：XX公司XX信息变更。</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2.每次领取增值税专用发票均需提供法人授权委托书（含批次名称、金额、法人和被授权人身份证复印件，盖单位公章）。</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3.若投标人需要开具增值税专用发票，需将三证合一的营业执照（或营业执照、税务登记证和组织机构代码证）扫描件和EXCEL电子版可编辑开票信息文件发送至邮箱：</w:t>
      </w:r>
      <w:hyperlink r:id="rId7" w:history="1">
        <w:r>
          <w:rPr>
            <w:rFonts w:hint="eastAsia"/>
            <w:highlight w:val="green"/>
          </w:rPr>
          <w:t>zbfpxx@163.com</w:t>
        </w:r>
      </w:hyperlink>
      <w:r>
        <w:rPr>
          <w:rFonts w:ascii="宋体" w:hAnsi="宋体" w:hint="eastAsia"/>
          <w:highlight w:val="green"/>
        </w:rPr>
        <w:t>；同时在国网新疆招标有限责任公司领取发票时提供上述完整纸质版资料一份（盖公章）。</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附表: Excel电子版可编辑开票信息文件的内容和格式如下：</w:t>
      </w:r>
    </w:p>
    <w:tbl>
      <w:tblPr>
        <w:tblW w:w="0" w:type="auto"/>
        <w:tblInd w:w="93" w:type="dxa"/>
        <w:tblLayout w:type="fixed"/>
        <w:tblLook w:val="0000"/>
      </w:tblPr>
      <w:tblGrid>
        <w:gridCol w:w="1149"/>
        <w:gridCol w:w="709"/>
        <w:gridCol w:w="2410"/>
        <w:gridCol w:w="1486"/>
        <w:gridCol w:w="1316"/>
        <w:gridCol w:w="1346"/>
      </w:tblGrid>
      <w:tr w:rsidR="00335385">
        <w:trPr>
          <w:trHeight w:val="375"/>
        </w:trPr>
        <w:tc>
          <w:tcPr>
            <w:tcW w:w="1149" w:type="dxa"/>
            <w:tcBorders>
              <w:top w:val="single" w:sz="4" w:space="0" w:color="auto"/>
              <w:left w:val="single" w:sz="4" w:space="0" w:color="auto"/>
              <w:bottom w:val="single" w:sz="4" w:space="0" w:color="auto"/>
              <w:right w:val="single" w:sz="4" w:space="0" w:color="auto"/>
            </w:tcBorders>
            <w:vAlign w:val="center"/>
          </w:tcPr>
          <w:p w:rsidR="00335385" w:rsidRDefault="00335385">
            <w:pPr>
              <w:widowControl/>
              <w:jc w:val="center"/>
              <w:rPr>
                <w:rFonts w:ascii="宋体" w:hAnsi="宋体" w:cs="宋体"/>
                <w:bCs/>
                <w:kern w:val="0"/>
                <w:szCs w:val="21"/>
                <w:highlight w:val="green"/>
              </w:rPr>
            </w:pPr>
            <w:r>
              <w:rPr>
                <w:rFonts w:ascii="宋体" w:hAnsi="宋体" w:cs="宋体" w:hint="eastAsia"/>
                <w:bCs/>
                <w:kern w:val="0"/>
                <w:szCs w:val="21"/>
                <w:highlight w:val="green"/>
              </w:rPr>
              <w:t>厂家名称</w:t>
            </w:r>
          </w:p>
        </w:tc>
        <w:tc>
          <w:tcPr>
            <w:tcW w:w="709" w:type="dxa"/>
            <w:tcBorders>
              <w:top w:val="single" w:sz="4" w:space="0" w:color="auto"/>
              <w:left w:val="nil"/>
              <w:bottom w:val="single" w:sz="4" w:space="0" w:color="auto"/>
              <w:right w:val="single" w:sz="4" w:space="0" w:color="auto"/>
            </w:tcBorders>
            <w:vAlign w:val="center"/>
          </w:tcPr>
          <w:p w:rsidR="00335385" w:rsidRDefault="00335385">
            <w:pPr>
              <w:widowControl/>
              <w:jc w:val="center"/>
              <w:rPr>
                <w:rFonts w:ascii="宋体" w:hAnsi="宋体" w:cs="宋体"/>
                <w:bCs/>
                <w:kern w:val="0"/>
                <w:szCs w:val="21"/>
                <w:highlight w:val="green"/>
              </w:rPr>
            </w:pPr>
            <w:r>
              <w:rPr>
                <w:rFonts w:ascii="宋体" w:hAnsi="宋体" w:cs="宋体" w:hint="eastAsia"/>
                <w:bCs/>
                <w:kern w:val="0"/>
                <w:szCs w:val="21"/>
                <w:highlight w:val="green"/>
              </w:rPr>
              <w:t>税号</w:t>
            </w:r>
          </w:p>
        </w:tc>
        <w:tc>
          <w:tcPr>
            <w:tcW w:w="2410" w:type="dxa"/>
            <w:tcBorders>
              <w:top w:val="single" w:sz="4" w:space="0" w:color="auto"/>
              <w:left w:val="nil"/>
              <w:bottom w:val="single" w:sz="4" w:space="0" w:color="auto"/>
              <w:right w:val="single" w:sz="4" w:space="0" w:color="auto"/>
            </w:tcBorders>
            <w:vAlign w:val="center"/>
          </w:tcPr>
          <w:p w:rsidR="00335385" w:rsidRDefault="00335385">
            <w:pPr>
              <w:widowControl/>
              <w:jc w:val="center"/>
              <w:rPr>
                <w:rFonts w:ascii="宋体" w:hAnsi="宋体" w:cs="宋体"/>
                <w:bCs/>
                <w:kern w:val="0"/>
                <w:szCs w:val="21"/>
                <w:highlight w:val="green"/>
              </w:rPr>
            </w:pPr>
            <w:r>
              <w:rPr>
                <w:rFonts w:ascii="宋体" w:hAnsi="宋体" w:cs="宋体" w:hint="eastAsia"/>
                <w:bCs/>
                <w:kern w:val="0"/>
                <w:szCs w:val="21"/>
                <w:highlight w:val="green"/>
              </w:rPr>
              <w:t>单位地址及开票电话</w:t>
            </w:r>
          </w:p>
        </w:tc>
        <w:tc>
          <w:tcPr>
            <w:tcW w:w="1486" w:type="dxa"/>
            <w:tcBorders>
              <w:top w:val="single" w:sz="4" w:space="0" w:color="auto"/>
              <w:left w:val="nil"/>
              <w:bottom w:val="single" w:sz="4" w:space="0" w:color="auto"/>
              <w:right w:val="single" w:sz="4" w:space="0" w:color="auto"/>
            </w:tcBorders>
            <w:vAlign w:val="center"/>
          </w:tcPr>
          <w:p w:rsidR="00335385" w:rsidRDefault="00335385">
            <w:pPr>
              <w:widowControl/>
              <w:jc w:val="center"/>
              <w:rPr>
                <w:rFonts w:ascii="宋体" w:hAnsi="宋体" w:cs="宋体"/>
                <w:bCs/>
                <w:kern w:val="0"/>
                <w:szCs w:val="21"/>
                <w:highlight w:val="green"/>
              </w:rPr>
            </w:pPr>
            <w:r>
              <w:rPr>
                <w:rFonts w:ascii="宋体" w:hAnsi="宋体" w:cs="宋体" w:hint="eastAsia"/>
                <w:bCs/>
                <w:kern w:val="0"/>
                <w:szCs w:val="21"/>
                <w:highlight w:val="green"/>
              </w:rPr>
              <w:t>开户行具体名称及账号</w:t>
            </w:r>
          </w:p>
        </w:tc>
        <w:tc>
          <w:tcPr>
            <w:tcW w:w="1316" w:type="dxa"/>
            <w:tcBorders>
              <w:top w:val="single" w:sz="4" w:space="0" w:color="auto"/>
              <w:left w:val="nil"/>
              <w:bottom w:val="single" w:sz="4" w:space="0" w:color="auto"/>
              <w:right w:val="single" w:sz="4" w:space="0" w:color="auto"/>
            </w:tcBorders>
            <w:vAlign w:val="center"/>
          </w:tcPr>
          <w:p w:rsidR="00335385" w:rsidRDefault="00335385">
            <w:pPr>
              <w:widowControl/>
              <w:jc w:val="center"/>
              <w:rPr>
                <w:rFonts w:ascii="宋体" w:hAnsi="宋体" w:cs="宋体"/>
                <w:bCs/>
                <w:kern w:val="0"/>
                <w:szCs w:val="21"/>
                <w:highlight w:val="green"/>
              </w:rPr>
            </w:pPr>
            <w:r>
              <w:rPr>
                <w:rFonts w:ascii="宋体" w:hAnsi="宋体" w:cs="宋体" w:hint="eastAsia"/>
                <w:bCs/>
                <w:kern w:val="0"/>
                <w:szCs w:val="21"/>
                <w:highlight w:val="green"/>
              </w:rPr>
              <w:t>联系人姓名</w:t>
            </w:r>
          </w:p>
        </w:tc>
        <w:tc>
          <w:tcPr>
            <w:tcW w:w="1346" w:type="dxa"/>
            <w:tcBorders>
              <w:top w:val="single" w:sz="4" w:space="0" w:color="auto"/>
              <w:left w:val="nil"/>
              <w:bottom w:val="single" w:sz="4" w:space="0" w:color="auto"/>
              <w:right w:val="single" w:sz="4" w:space="0" w:color="auto"/>
            </w:tcBorders>
            <w:vAlign w:val="center"/>
          </w:tcPr>
          <w:p w:rsidR="00335385" w:rsidRDefault="00335385">
            <w:pPr>
              <w:widowControl/>
              <w:jc w:val="center"/>
              <w:rPr>
                <w:rFonts w:ascii="宋体" w:hAnsi="宋体" w:cs="宋体"/>
                <w:bCs/>
                <w:kern w:val="0"/>
                <w:szCs w:val="21"/>
                <w:highlight w:val="green"/>
              </w:rPr>
            </w:pPr>
            <w:r>
              <w:rPr>
                <w:rFonts w:ascii="宋体" w:hAnsi="宋体" w:cs="宋体" w:hint="eastAsia"/>
                <w:bCs/>
                <w:kern w:val="0"/>
                <w:szCs w:val="21"/>
                <w:highlight w:val="green"/>
              </w:rPr>
              <w:t>联系人电话</w:t>
            </w:r>
          </w:p>
        </w:tc>
      </w:tr>
      <w:tr w:rsidR="00335385">
        <w:trPr>
          <w:trHeight w:val="270"/>
        </w:trPr>
        <w:tc>
          <w:tcPr>
            <w:tcW w:w="1149" w:type="dxa"/>
            <w:tcBorders>
              <w:top w:val="nil"/>
              <w:left w:val="single" w:sz="4" w:space="0" w:color="auto"/>
              <w:bottom w:val="single" w:sz="4" w:space="0" w:color="auto"/>
              <w:right w:val="single" w:sz="4" w:space="0" w:color="auto"/>
            </w:tcBorders>
            <w:vAlign w:val="bottom"/>
          </w:tcPr>
          <w:p w:rsidR="00335385" w:rsidRDefault="00335385">
            <w:pPr>
              <w:widowControl/>
              <w:jc w:val="left"/>
              <w:rPr>
                <w:rFonts w:ascii="宋体" w:hAnsi="宋体" w:cs="宋体"/>
                <w:kern w:val="0"/>
                <w:szCs w:val="21"/>
                <w:highlight w:val="green"/>
              </w:rPr>
            </w:pPr>
            <w:r>
              <w:rPr>
                <w:rFonts w:ascii="宋体" w:hAnsi="宋体" w:cs="宋体" w:hint="eastAsia"/>
                <w:kern w:val="0"/>
                <w:szCs w:val="21"/>
                <w:highlight w:val="green"/>
              </w:rPr>
              <w:t xml:space="preserve">　</w:t>
            </w:r>
          </w:p>
        </w:tc>
        <w:tc>
          <w:tcPr>
            <w:tcW w:w="709" w:type="dxa"/>
            <w:tcBorders>
              <w:top w:val="nil"/>
              <w:left w:val="nil"/>
              <w:bottom w:val="single" w:sz="4" w:space="0" w:color="auto"/>
              <w:right w:val="single" w:sz="4" w:space="0" w:color="auto"/>
            </w:tcBorders>
            <w:vAlign w:val="bottom"/>
          </w:tcPr>
          <w:p w:rsidR="00335385" w:rsidRDefault="00335385">
            <w:pPr>
              <w:widowControl/>
              <w:jc w:val="left"/>
              <w:rPr>
                <w:rFonts w:ascii="宋体" w:hAnsi="宋体" w:cs="宋体"/>
                <w:kern w:val="0"/>
                <w:szCs w:val="21"/>
                <w:highlight w:val="green"/>
              </w:rPr>
            </w:pPr>
            <w:r>
              <w:rPr>
                <w:rFonts w:ascii="宋体" w:hAnsi="宋体" w:cs="宋体" w:hint="eastAsia"/>
                <w:kern w:val="0"/>
                <w:szCs w:val="21"/>
                <w:highlight w:val="green"/>
              </w:rPr>
              <w:t xml:space="preserve">　</w:t>
            </w:r>
          </w:p>
        </w:tc>
        <w:tc>
          <w:tcPr>
            <w:tcW w:w="2410" w:type="dxa"/>
            <w:tcBorders>
              <w:top w:val="nil"/>
              <w:left w:val="nil"/>
              <w:bottom w:val="single" w:sz="4" w:space="0" w:color="auto"/>
              <w:right w:val="single" w:sz="4" w:space="0" w:color="auto"/>
            </w:tcBorders>
            <w:vAlign w:val="bottom"/>
          </w:tcPr>
          <w:p w:rsidR="00335385" w:rsidRDefault="00335385">
            <w:pPr>
              <w:widowControl/>
              <w:jc w:val="left"/>
              <w:rPr>
                <w:rFonts w:ascii="宋体" w:hAnsi="宋体" w:cs="宋体"/>
                <w:kern w:val="0"/>
                <w:szCs w:val="21"/>
                <w:highlight w:val="green"/>
              </w:rPr>
            </w:pPr>
            <w:r>
              <w:rPr>
                <w:rFonts w:ascii="宋体" w:hAnsi="宋体" w:cs="宋体" w:hint="eastAsia"/>
                <w:kern w:val="0"/>
                <w:szCs w:val="21"/>
                <w:highlight w:val="green"/>
              </w:rPr>
              <w:t xml:space="preserve">　</w:t>
            </w:r>
          </w:p>
        </w:tc>
        <w:tc>
          <w:tcPr>
            <w:tcW w:w="1486" w:type="dxa"/>
            <w:tcBorders>
              <w:top w:val="nil"/>
              <w:left w:val="nil"/>
              <w:bottom w:val="single" w:sz="4" w:space="0" w:color="auto"/>
              <w:right w:val="single" w:sz="4" w:space="0" w:color="auto"/>
            </w:tcBorders>
            <w:vAlign w:val="bottom"/>
          </w:tcPr>
          <w:p w:rsidR="00335385" w:rsidRDefault="00335385">
            <w:pPr>
              <w:widowControl/>
              <w:jc w:val="left"/>
              <w:rPr>
                <w:rFonts w:ascii="宋体" w:hAnsi="宋体" w:cs="宋体"/>
                <w:kern w:val="0"/>
                <w:szCs w:val="21"/>
                <w:highlight w:val="green"/>
              </w:rPr>
            </w:pPr>
            <w:r>
              <w:rPr>
                <w:rFonts w:ascii="宋体" w:hAnsi="宋体" w:cs="宋体" w:hint="eastAsia"/>
                <w:kern w:val="0"/>
                <w:szCs w:val="21"/>
                <w:highlight w:val="green"/>
              </w:rPr>
              <w:t xml:space="preserve">　</w:t>
            </w:r>
          </w:p>
        </w:tc>
        <w:tc>
          <w:tcPr>
            <w:tcW w:w="1316" w:type="dxa"/>
            <w:tcBorders>
              <w:top w:val="nil"/>
              <w:left w:val="nil"/>
              <w:bottom w:val="single" w:sz="4" w:space="0" w:color="auto"/>
              <w:right w:val="single" w:sz="4" w:space="0" w:color="auto"/>
            </w:tcBorders>
            <w:vAlign w:val="bottom"/>
          </w:tcPr>
          <w:p w:rsidR="00335385" w:rsidRDefault="00335385">
            <w:pPr>
              <w:widowControl/>
              <w:jc w:val="left"/>
              <w:rPr>
                <w:rFonts w:ascii="宋体" w:hAnsi="宋体" w:cs="宋体"/>
                <w:kern w:val="0"/>
                <w:szCs w:val="21"/>
                <w:highlight w:val="green"/>
              </w:rPr>
            </w:pPr>
            <w:r>
              <w:rPr>
                <w:rFonts w:ascii="宋体" w:hAnsi="宋体" w:cs="宋体" w:hint="eastAsia"/>
                <w:kern w:val="0"/>
                <w:szCs w:val="21"/>
                <w:highlight w:val="green"/>
              </w:rPr>
              <w:t xml:space="preserve">　</w:t>
            </w:r>
          </w:p>
        </w:tc>
        <w:tc>
          <w:tcPr>
            <w:tcW w:w="1346" w:type="dxa"/>
            <w:tcBorders>
              <w:top w:val="nil"/>
              <w:left w:val="nil"/>
              <w:bottom w:val="single" w:sz="4" w:space="0" w:color="auto"/>
              <w:right w:val="single" w:sz="4" w:space="0" w:color="auto"/>
            </w:tcBorders>
            <w:vAlign w:val="bottom"/>
          </w:tcPr>
          <w:p w:rsidR="00335385" w:rsidRDefault="00335385">
            <w:pPr>
              <w:widowControl/>
              <w:jc w:val="left"/>
              <w:rPr>
                <w:rFonts w:ascii="宋体" w:hAnsi="宋体" w:cs="宋体"/>
                <w:kern w:val="0"/>
                <w:szCs w:val="21"/>
                <w:highlight w:val="green"/>
              </w:rPr>
            </w:pPr>
            <w:r>
              <w:rPr>
                <w:rFonts w:ascii="宋体" w:hAnsi="宋体" w:cs="宋体" w:hint="eastAsia"/>
                <w:kern w:val="0"/>
                <w:szCs w:val="21"/>
                <w:highlight w:val="green"/>
              </w:rPr>
              <w:t xml:space="preserve">　</w:t>
            </w:r>
          </w:p>
        </w:tc>
      </w:tr>
    </w:tbl>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t>4、请各位投标人在电子商务平台卖方信息维护签约网省等相关信息</w:t>
      </w:r>
    </w:p>
    <w:p w:rsidR="00335385" w:rsidRDefault="00335385">
      <w:pPr>
        <w:tabs>
          <w:tab w:val="left" w:pos="620"/>
        </w:tabs>
        <w:spacing w:line="391" w:lineRule="exact"/>
        <w:ind w:firstLineChars="200" w:firstLine="420"/>
        <w:rPr>
          <w:rFonts w:ascii="宋体" w:hAnsi="宋体"/>
          <w:highlight w:val="green"/>
        </w:rPr>
      </w:pPr>
      <w:r>
        <w:rPr>
          <w:rFonts w:ascii="宋体" w:hAnsi="宋体" w:hint="eastAsia"/>
          <w:highlight w:val="green"/>
        </w:rPr>
        <w:lastRenderedPageBreak/>
        <w:t>二、增值税普通发票：适用于所有纳税人（一般纳税人和小规模纳税人均可），必须提供</w:t>
      </w:r>
      <w:r>
        <w:rPr>
          <w:rFonts w:ascii="宋体" w:hAnsi="宋体"/>
          <w:highlight w:val="green"/>
        </w:rPr>
        <w:t>投标</w:t>
      </w:r>
      <w:r>
        <w:rPr>
          <w:rFonts w:ascii="宋体" w:hAnsi="宋体" w:hint="eastAsia"/>
          <w:highlight w:val="green"/>
        </w:rPr>
        <w:t>单位税号才能开票。对发票的取得没有时间上的限定，不需要对发票进行认证，也不能够抵扣相应的进项税额。</w:t>
      </w:r>
    </w:p>
    <w:p w:rsidR="00335385" w:rsidRDefault="00335385">
      <w:pPr>
        <w:tabs>
          <w:tab w:val="left" w:pos="620"/>
        </w:tabs>
        <w:spacing w:line="391" w:lineRule="exact"/>
        <w:ind w:firstLineChars="200" w:firstLine="420"/>
        <w:rPr>
          <w:rFonts w:ascii="宋体" w:hAnsi="宋体"/>
          <w:highlight w:val="green"/>
        </w:rPr>
      </w:pPr>
      <w:r>
        <w:rPr>
          <w:rFonts w:ascii="宋体" w:hAnsi="宋体"/>
          <w:highlight w:val="green"/>
        </w:rPr>
        <w:t>1.若仅需开具增值税普通发票，投标人</w:t>
      </w:r>
      <w:r>
        <w:rPr>
          <w:rFonts w:ascii="宋体" w:hAnsi="宋体" w:hint="eastAsia"/>
          <w:highlight w:val="green"/>
        </w:rPr>
        <w:t>需将税号发送至上面的邮箱</w:t>
      </w:r>
      <w:r>
        <w:rPr>
          <w:rFonts w:ascii="宋体" w:hAnsi="宋体"/>
          <w:highlight w:val="green"/>
        </w:rPr>
        <w:t>，否则无法开票。</w:t>
      </w:r>
    </w:p>
    <w:p w:rsidR="00335385" w:rsidRDefault="00335385">
      <w:pPr>
        <w:tabs>
          <w:tab w:val="left" w:pos="620"/>
        </w:tabs>
        <w:spacing w:line="391" w:lineRule="exact"/>
        <w:ind w:firstLineChars="200" w:firstLine="420"/>
        <w:rPr>
          <w:rFonts w:ascii="宋体" w:hAnsi="宋体"/>
        </w:rPr>
      </w:pPr>
      <w:r>
        <w:rPr>
          <w:rFonts w:ascii="宋体" w:hAnsi="宋体"/>
          <w:highlight w:val="green"/>
        </w:rPr>
        <w:t>2.领取增值税普通发票无需提供任何证明文件，直接到窗口领取普通发票即可。</w:t>
      </w:r>
    </w:p>
    <w:p w:rsidR="00335385" w:rsidRDefault="00335385">
      <w:pPr>
        <w:tabs>
          <w:tab w:val="left" w:pos="620"/>
        </w:tabs>
        <w:spacing w:line="391" w:lineRule="exact"/>
        <w:ind w:firstLineChars="200" w:firstLine="420"/>
        <w:rPr>
          <w:rFonts w:ascii="宋体" w:hAnsi="宋体"/>
        </w:rPr>
      </w:pPr>
    </w:p>
    <w:p w:rsidR="00335385" w:rsidRDefault="00335385">
      <w:pPr>
        <w:pStyle w:val="affa"/>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10" w:name="_Toc286333065"/>
      <w:r>
        <w:rPr>
          <w:rFonts w:ascii="黑体" w:eastAsia="黑体" w:hAnsi="黑体" w:cs="黑体" w:hint="eastAsia"/>
          <w:b/>
          <w:bCs/>
          <w:kern w:val="0"/>
          <w:sz w:val="28"/>
          <w:szCs w:val="28"/>
        </w:rPr>
        <w:t>投标文件的递交</w:t>
      </w:r>
      <w:bookmarkEnd w:id="10"/>
      <w:r w:rsidR="00DA6F48">
        <w:rPr>
          <w:rFonts w:ascii="黑体" w:eastAsia="黑体" w:hAnsi="黑体" w:cs="黑体" w:hint="eastAsia"/>
          <w:b/>
          <w:bCs/>
          <w:kern w:val="0"/>
          <w:sz w:val="28"/>
          <w:szCs w:val="28"/>
        </w:rPr>
        <w:t>及</w:t>
      </w:r>
      <w:r w:rsidR="00DA6F48" w:rsidRPr="00810348">
        <w:rPr>
          <w:rFonts w:ascii="黑体" w:eastAsia="黑体" w:hAnsi="黑体" w:cs="黑体" w:hint="eastAsia"/>
          <w:b/>
          <w:bCs/>
          <w:kern w:val="0"/>
          <w:sz w:val="28"/>
          <w:szCs w:val="28"/>
        </w:rPr>
        <w:t>开标时间和地点</w:t>
      </w:r>
    </w:p>
    <w:p w:rsidR="00335385" w:rsidRDefault="00335385">
      <w:pPr>
        <w:tabs>
          <w:tab w:val="left" w:pos="620"/>
        </w:tabs>
        <w:spacing w:line="391" w:lineRule="exact"/>
        <w:ind w:firstLineChars="200" w:firstLine="400"/>
        <w:rPr>
          <w:sz w:val="20"/>
          <w:szCs w:val="20"/>
        </w:rPr>
      </w:pPr>
      <w:r>
        <w:rPr>
          <w:sz w:val="20"/>
          <w:szCs w:val="20"/>
        </w:rPr>
        <w:t>5</w:t>
      </w:r>
      <w:r>
        <w:rPr>
          <w:rFonts w:hint="eastAsia"/>
          <w:sz w:val="20"/>
          <w:szCs w:val="20"/>
        </w:rPr>
        <w:t>.1</w:t>
      </w:r>
      <w:r>
        <w:rPr>
          <w:rFonts w:hint="eastAsia"/>
          <w:sz w:val="20"/>
          <w:szCs w:val="20"/>
        </w:rPr>
        <w:t>本次招标项目接受纸质投标文件、光盘投标文件和电子投标文件。</w:t>
      </w:r>
    </w:p>
    <w:p w:rsidR="00335385" w:rsidRDefault="00335385">
      <w:pPr>
        <w:tabs>
          <w:tab w:val="left" w:pos="620"/>
        </w:tabs>
        <w:spacing w:line="391" w:lineRule="exact"/>
        <w:ind w:firstLineChars="200" w:firstLine="400"/>
        <w:rPr>
          <w:sz w:val="20"/>
          <w:szCs w:val="20"/>
        </w:rPr>
      </w:pPr>
      <w:r>
        <w:rPr>
          <w:rFonts w:hint="eastAsia"/>
          <w:sz w:val="20"/>
          <w:szCs w:val="20"/>
        </w:rPr>
        <w:t>纸质投标文件：投标保证金和纸质行贿犯罪档案查询告知函，招标人不接受其他纸质投标文件。</w:t>
      </w:r>
    </w:p>
    <w:p w:rsidR="00335385" w:rsidRDefault="00335385">
      <w:pPr>
        <w:tabs>
          <w:tab w:val="left" w:pos="620"/>
        </w:tabs>
        <w:spacing w:line="391" w:lineRule="exact"/>
        <w:ind w:firstLineChars="200" w:firstLine="400"/>
        <w:rPr>
          <w:sz w:val="20"/>
          <w:szCs w:val="20"/>
        </w:rPr>
      </w:pPr>
      <w:r>
        <w:rPr>
          <w:rFonts w:hint="eastAsia"/>
          <w:sz w:val="20"/>
          <w:szCs w:val="20"/>
        </w:rPr>
        <w:t>光盘投标文件：提供全部完整的支持证明材料的投标文件为带有电子签章的电子版文件，拷入不可复写的只读光盘中。</w:t>
      </w:r>
    </w:p>
    <w:p w:rsidR="00335385" w:rsidRPr="00343D38" w:rsidRDefault="00335385" w:rsidP="00343D38">
      <w:pPr>
        <w:tabs>
          <w:tab w:val="left" w:pos="620"/>
        </w:tabs>
        <w:spacing w:line="391" w:lineRule="exact"/>
        <w:ind w:firstLineChars="200" w:firstLine="400"/>
        <w:rPr>
          <w:sz w:val="20"/>
          <w:szCs w:val="20"/>
        </w:rPr>
      </w:pPr>
      <w:r w:rsidRPr="00343D38">
        <w:rPr>
          <w:rFonts w:hint="eastAsia"/>
          <w:sz w:val="20"/>
          <w:szCs w:val="20"/>
        </w:rPr>
        <w:t>电子投标文件：提交至招标人招投标信息系统（电子商务平台）的投标文件。</w:t>
      </w:r>
    </w:p>
    <w:p w:rsidR="00335385" w:rsidRPr="00343D38" w:rsidRDefault="00335385" w:rsidP="00343D38">
      <w:pPr>
        <w:tabs>
          <w:tab w:val="left" w:pos="620"/>
        </w:tabs>
        <w:spacing w:line="391" w:lineRule="exact"/>
        <w:ind w:firstLineChars="200" w:firstLine="400"/>
        <w:rPr>
          <w:rFonts w:hint="eastAsia"/>
          <w:sz w:val="20"/>
          <w:szCs w:val="20"/>
        </w:rPr>
      </w:pPr>
      <w:r w:rsidRPr="00343D38">
        <w:rPr>
          <w:rFonts w:hint="eastAsia"/>
          <w:sz w:val="20"/>
          <w:szCs w:val="20"/>
        </w:rPr>
        <w:t>纸质投标文件和光盘投标文件递交的截止时间（投标截止时间）</w:t>
      </w:r>
      <w:r w:rsidR="0097420F">
        <w:rPr>
          <w:rFonts w:hint="eastAsia"/>
          <w:sz w:val="20"/>
          <w:szCs w:val="20"/>
        </w:rPr>
        <w:t>如下</w:t>
      </w:r>
      <w:r w:rsidRPr="00343D38">
        <w:rPr>
          <w:rFonts w:hint="eastAsia"/>
          <w:sz w:val="20"/>
          <w:szCs w:val="20"/>
        </w:rPr>
        <w:t>：</w:t>
      </w:r>
      <w:bookmarkStart w:id="11" w:name="_Toc493152303"/>
      <w:bookmarkStart w:id="12" w:name="_Toc493153723"/>
      <w:bookmarkStart w:id="13" w:name="_Toc493152335"/>
    </w:p>
    <w:p w:rsidR="00335385" w:rsidRPr="0097420F" w:rsidRDefault="00335385" w:rsidP="00B25C23">
      <w:pPr>
        <w:tabs>
          <w:tab w:val="left" w:pos="620"/>
        </w:tabs>
        <w:spacing w:line="391" w:lineRule="exact"/>
        <w:ind w:firstLineChars="200" w:firstLine="400"/>
        <w:rPr>
          <w:sz w:val="20"/>
          <w:szCs w:val="20"/>
          <w:highlight w:val="yellow"/>
        </w:rPr>
      </w:pPr>
      <w:r w:rsidRPr="0097420F">
        <w:rPr>
          <w:rFonts w:hint="eastAsia"/>
          <w:sz w:val="20"/>
          <w:szCs w:val="20"/>
          <w:highlight w:val="yellow"/>
        </w:rPr>
        <w:t>投标文件集中递交时间为：</w:t>
      </w:r>
      <w:r w:rsidRPr="0097420F">
        <w:rPr>
          <w:rFonts w:hint="eastAsia"/>
          <w:sz w:val="20"/>
          <w:szCs w:val="20"/>
          <w:highlight w:val="yellow"/>
        </w:rPr>
        <w:t>2018</w:t>
      </w:r>
      <w:r w:rsidRPr="0097420F">
        <w:rPr>
          <w:rFonts w:hint="eastAsia"/>
          <w:sz w:val="20"/>
          <w:szCs w:val="20"/>
          <w:highlight w:val="yellow"/>
        </w:rPr>
        <w:t>年</w:t>
      </w:r>
      <w:r w:rsidRPr="0097420F">
        <w:rPr>
          <w:rFonts w:hint="eastAsia"/>
          <w:sz w:val="20"/>
          <w:szCs w:val="20"/>
          <w:highlight w:val="yellow"/>
        </w:rPr>
        <w:t>4</w:t>
      </w:r>
      <w:r w:rsidRPr="0097420F">
        <w:rPr>
          <w:rFonts w:hint="eastAsia"/>
          <w:sz w:val="20"/>
          <w:szCs w:val="20"/>
          <w:highlight w:val="yellow"/>
        </w:rPr>
        <w:t>月</w:t>
      </w:r>
      <w:r w:rsidRPr="0097420F">
        <w:rPr>
          <w:rFonts w:hint="eastAsia"/>
          <w:sz w:val="20"/>
          <w:szCs w:val="20"/>
          <w:highlight w:val="yellow"/>
        </w:rPr>
        <w:t>23</w:t>
      </w:r>
      <w:r w:rsidRPr="0097420F">
        <w:rPr>
          <w:rFonts w:hint="eastAsia"/>
          <w:sz w:val="20"/>
          <w:szCs w:val="20"/>
          <w:highlight w:val="yellow"/>
        </w:rPr>
        <w:t>日上午</w:t>
      </w:r>
      <w:r w:rsidRPr="0097420F">
        <w:rPr>
          <w:rFonts w:hint="eastAsia"/>
          <w:sz w:val="20"/>
          <w:szCs w:val="20"/>
          <w:highlight w:val="yellow"/>
        </w:rPr>
        <w:t>10:</w:t>
      </w:r>
      <w:r w:rsidR="00B25C23" w:rsidRPr="0097420F">
        <w:rPr>
          <w:rFonts w:hint="eastAsia"/>
          <w:sz w:val="20"/>
          <w:szCs w:val="20"/>
          <w:highlight w:val="yellow"/>
        </w:rPr>
        <w:t>0</w:t>
      </w:r>
      <w:r w:rsidRPr="0097420F">
        <w:rPr>
          <w:rFonts w:hint="eastAsia"/>
          <w:sz w:val="20"/>
          <w:szCs w:val="20"/>
          <w:highlight w:val="yellow"/>
        </w:rPr>
        <w:t>0-13:30</w:t>
      </w:r>
      <w:r w:rsidRPr="0097420F">
        <w:rPr>
          <w:rFonts w:hint="eastAsia"/>
          <w:sz w:val="20"/>
          <w:szCs w:val="20"/>
          <w:highlight w:val="yellow"/>
        </w:rPr>
        <w:t>（北京时间）</w:t>
      </w:r>
      <w:bookmarkEnd w:id="11"/>
      <w:bookmarkEnd w:id="12"/>
      <w:bookmarkEnd w:id="13"/>
    </w:p>
    <w:p w:rsidR="00335385" w:rsidRPr="00B25C23" w:rsidRDefault="00335385" w:rsidP="00B25C23">
      <w:pPr>
        <w:tabs>
          <w:tab w:val="left" w:pos="620"/>
        </w:tabs>
        <w:spacing w:line="391" w:lineRule="exact"/>
        <w:ind w:firstLineChars="200" w:firstLine="400"/>
        <w:rPr>
          <w:rFonts w:hint="eastAsia"/>
          <w:sz w:val="20"/>
          <w:szCs w:val="20"/>
        </w:rPr>
      </w:pPr>
      <w:r w:rsidRPr="0097420F">
        <w:rPr>
          <w:rFonts w:hint="eastAsia"/>
          <w:sz w:val="20"/>
          <w:szCs w:val="20"/>
          <w:highlight w:val="yellow"/>
        </w:rPr>
        <w:t>投标文件补收时间为：</w:t>
      </w:r>
      <w:r w:rsidRPr="0097420F">
        <w:rPr>
          <w:rFonts w:hint="eastAsia"/>
          <w:sz w:val="20"/>
          <w:szCs w:val="20"/>
          <w:highlight w:val="yellow"/>
        </w:rPr>
        <w:t>2018</w:t>
      </w:r>
      <w:r w:rsidRPr="0097420F">
        <w:rPr>
          <w:rFonts w:hint="eastAsia"/>
          <w:sz w:val="20"/>
          <w:szCs w:val="20"/>
          <w:highlight w:val="yellow"/>
        </w:rPr>
        <w:t>年</w:t>
      </w:r>
      <w:r w:rsidRPr="0097420F">
        <w:rPr>
          <w:rFonts w:hint="eastAsia"/>
          <w:sz w:val="20"/>
          <w:szCs w:val="20"/>
          <w:highlight w:val="yellow"/>
        </w:rPr>
        <w:t>4</w:t>
      </w:r>
      <w:r w:rsidRPr="0097420F">
        <w:rPr>
          <w:rFonts w:hint="eastAsia"/>
          <w:sz w:val="20"/>
          <w:szCs w:val="20"/>
          <w:highlight w:val="yellow"/>
        </w:rPr>
        <w:t>月</w:t>
      </w:r>
      <w:r w:rsidRPr="0097420F">
        <w:rPr>
          <w:rFonts w:hint="eastAsia"/>
          <w:sz w:val="20"/>
          <w:szCs w:val="20"/>
          <w:highlight w:val="yellow"/>
        </w:rPr>
        <w:t>24</w:t>
      </w:r>
      <w:r w:rsidRPr="0097420F">
        <w:rPr>
          <w:rFonts w:hint="eastAsia"/>
          <w:sz w:val="20"/>
          <w:szCs w:val="20"/>
          <w:highlight w:val="yellow"/>
        </w:rPr>
        <w:t>日上午</w:t>
      </w:r>
      <w:r w:rsidRPr="0097420F">
        <w:rPr>
          <w:rFonts w:hint="eastAsia"/>
          <w:sz w:val="20"/>
          <w:szCs w:val="20"/>
          <w:highlight w:val="yellow"/>
        </w:rPr>
        <w:t>10:00-11:00</w:t>
      </w:r>
      <w:r w:rsidRPr="0097420F">
        <w:rPr>
          <w:rFonts w:hint="eastAsia"/>
          <w:sz w:val="20"/>
          <w:szCs w:val="20"/>
          <w:highlight w:val="yellow"/>
        </w:rPr>
        <w:t>（北京时间）</w:t>
      </w:r>
      <w:r w:rsidR="00B11DC3" w:rsidRPr="0097420F">
        <w:rPr>
          <w:rFonts w:hint="eastAsia"/>
          <w:sz w:val="20"/>
          <w:szCs w:val="20"/>
          <w:highlight w:val="yellow"/>
        </w:rPr>
        <w:t>，</w:t>
      </w:r>
      <w:r w:rsidRPr="0097420F">
        <w:rPr>
          <w:rFonts w:hint="eastAsia"/>
          <w:sz w:val="20"/>
          <w:szCs w:val="20"/>
          <w:highlight w:val="yellow"/>
        </w:rPr>
        <w:t>为保证准时开标请各投标人尽量在集中递交时间递交投标文件。</w:t>
      </w:r>
    </w:p>
    <w:p w:rsidR="00335385" w:rsidRPr="00B25C23" w:rsidRDefault="00335385" w:rsidP="00B25C23">
      <w:pPr>
        <w:tabs>
          <w:tab w:val="left" w:pos="620"/>
        </w:tabs>
        <w:spacing w:line="391" w:lineRule="exact"/>
        <w:ind w:firstLineChars="200" w:firstLine="400"/>
        <w:rPr>
          <w:sz w:val="20"/>
          <w:szCs w:val="20"/>
        </w:rPr>
      </w:pPr>
      <w:r w:rsidRPr="0097420F">
        <w:rPr>
          <w:rFonts w:hint="eastAsia"/>
          <w:sz w:val="20"/>
          <w:szCs w:val="20"/>
          <w:highlight w:val="yellow"/>
        </w:rPr>
        <w:t>投标文件递交地</w:t>
      </w:r>
      <w:r w:rsidR="0097420F">
        <w:rPr>
          <w:rFonts w:hint="eastAsia"/>
          <w:sz w:val="20"/>
          <w:szCs w:val="20"/>
          <w:highlight w:val="yellow"/>
        </w:rPr>
        <w:t>点</w:t>
      </w:r>
      <w:r w:rsidRPr="0097420F">
        <w:rPr>
          <w:rFonts w:hint="eastAsia"/>
          <w:sz w:val="20"/>
          <w:szCs w:val="20"/>
          <w:highlight w:val="yellow"/>
        </w:rPr>
        <w:t>：新疆乌鲁木齐新市区长春中路恒达街</w:t>
      </w:r>
      <w:r w:rsidRPr="0097420F">
        <w:rPr>
          <w:sz w:val="20"/>
          <w:szCs w:val="20"/>
          <w:highlight w:val="yellow"/>
        </w:rPr>
        <w:t>283</w:t>
      </w:r>
      <w:r w:rsidRPr="0097420F">
        <w:rPr>
          <w:rFonts w:hint="eastAsia"/>
          <w:sz w:val="20"/>
          <w:szCs w:val="20"/>
          <w:highlight w:val="yellow"/>
        </w:rPr>
        <w:t>号（原新市区长春南路</w:t>
      </w:r>
      <w:r w:rsidRPr="0097420F">
        <w:rPr>
          <w:sz w:val="20"/>
          <w:szCs w:val="20"/>
          <w:highlight w:val="yellow"/>
        </w:rPr>
        <w:t>1118</w:t>
      </w:r>
      <w:r w:rsidRPr="0097420F">
        <w:rPr>
          <w:rFonts w:hint="eastAsia"/>
          <w:sz w:val="20"/>
          <w:szCs w:val="20"/>
          <w:highlight w:val="yellow"/>
        </w:rPr>
        <w:t>号）国网新疆电力有限公司物资公司六楼多功能厅。</w:t>
      </w:r>
    </w:p>
    <w:p w:rsidR="00335385" w:rsidRDefault="00335385" w:rsidP="00B25C23">
      <w:pPr>
        <w:tabs>
          <w:tab w:val="left" w:pos="620"/>
        </w:tabs>
        <w:spacing w:line="391" w:lineRule="exact"/>
        <w:ind w:firstLineChars="200" w:firstLine="400"/>
        <w:rPr>
          <w:rFonts w:hint="eastAsia"/>
          <w:sz w:val="20"/>
          <w:szCs w:val="20"/>
        </w:rPr>
      </w:pPr>
      <w:r w:rsidRPr="00B25C23">
        <w:rPr>
          <w:rFonts w:hint="eastAsia"/>
          <w:sz w:val="20"/>
          <w:szCs w:val="20"/>
        </w:rPr>
        <w:t>投标截止时间：</w:t>
      </w:r>
      <w:r w:rsidRPr="00B25C23">
        <w:rPr>
          <w:rFonts w:hint="eastAsia"/>
          <w:sz w:val="20"/>
          <w:szCs w:val="20"/>
        </w:rPr>
        <w:t>2018</w:t>
      </w:r>
      <w:r w:rsidRPr="00B25C23">
        <w:rPr>
          <w:rFonts w:hint="eastAsia"/>
          <w:sz w:val="20"/>
          <w:szCs w:val="20"/>
        </w:rPr>
        <w:t>年</w:t>
      </w:r>
      <w:r w:rsidRPr="00B25C23">
        <w:rPr>
          <w:rFonts w:hint="eastAsia"/>
          <w:sz w:val="20"/>
          <w:szCs w:val="20"/>
        </w:rPr>
        <w:t>4</w:t>
      </w:r>
      <w:r w:rsidRPr="00B25C23">
        <w:rPr>
          <w:rFonts w:hint="eastAsia"/>
          <w:sz w:val="20"/>
          <w:szCs w:val="20"/>
        </w:rPr>
        <w:t>月</w:t>
      </w:r>
      <w:r w:rsidRPr="00B25C23">
        <w:rPr>
          <w:rFonts w:hint="eastAsia"/>
          <w:sz w:val="20"/>
          <w:szCs w:val="20"/>
        </w:rPr>
        <w:t>24</w:t>
      </w:r>
      <w:r w:rsidRPr="00B25C23">
        <w:rPr>
          <w:rFonts w:hint="eastAsia"/>
          <w:sz w:val="20"/>
          <w:szCs w:val="20"/>
        </w:rPr>
        <w:t>日上午</w:t>
      </w:r>
      <w:r w:rsidRPr="00B25C23">
        <w:rPr>
          <w:rFonts w:hint="eastAsia"/>
          <w:sz w:val="20"/>
          <w:szCs w:val="20"/>
        </w:rPr>
        <w:t>11:00</w:t>
      </w:r>
      <w:r w:rsidRPr="00B25C23">
        <w:rPr>
          <w:rFonts w:hint="eastAsia"/>
          <w:sz w:val="20"/>
          <w:szCs w:val="20"/>
        </w:rPr>
        <w:t>（北京时间）</w:t>
      </w:r>
    </w:p>
    <w:p w:rsidR="00DA6F48" w:rsidRDefault="00335385" w:rsidP="00DA6F48">
      <w:pPr>
        <w:tabs>
          <w:tab w:val="left" w:pos="620"/>
        </w:tabs>
        <w:spacing w:line="391" w:lineRule="exact"/>
        <w:ind w:firstLineChars="200" w:firstLine="400"/>
        <w:rPr>
          <w:rFonts w:hint="eastAsia"/>
          <w:sz w:val="20"/>
          <w:szCs w:val="20"/>
        </w:rPr>
      </w:pPr>
      <w:r>
        <w:rPr>
          <w:rFonts w:hint="eastAsia"/>
          <w:sz w:val="20"/>
          <w:szCs w:val="20"/>
        </w:rPr>
        <w:t>电子投标文件提交招标人招投标信息系统（电子商务平台）的截止时间同上。</w:t>
      </w:r>
    </w:p>
    <w:p w:rsidR="00DA6F48" w:rsidRPr="00DA6F48" w:rsidRDefault="00DA6F48" w:rsidP="00DA6F48">
      <w:pPr>
        <w:tabs>
          <w:tab w:val="left" w:pos="620"/>
        </w:tabs>
        <w:spacing w:line="391" w:lineRule="exact"/>
        <w:ind w:firstLineChars="200" w:firstLine="400"/>
        <w:rPr>
          <w:sz w:val="20"/>
          <w:szCs w:val="20"/>
        </w:rPr>
      </w:pPr>
      <w:r w:rsidRPr="00DA6F48">
        <w:rPr>
          <w:rFonts w:hint="eastAsia"/>
          <w:sz w:val="20"/>
          <w:szCs w:val="20"/>
        </w:rPr>
        <w:t>开标时间：同投标截止时间。</w:t>
      </w:r>
    </w:p>
    <w:p w:rsidR="00DA6F48" w:rsidRPr="00DA6F48" w:rsidRDefault="00DA6F48" w:rsidP="00DA6F48">
      <w:pPr>
        <w:tabs>
          <w:tab w:val="left" w:pos="620"/>
        </w:tabs>
        <w:spacing w:line="391" w:lineRule="exact"/>
        <w:ind w:firstLineChars="200" w:firstLine="400"/>
        <w:rPr>
          <w:sz w:val="20"/>
          <w:szCs w:val="20"/>
        </w:rPr>
      </w:pPr>
      <w:r w:rsidRPr="00DA6F48">
        <w:rPr>
          <w:rFonts w:hint="eastAsia"/>
          <w:sz w:val="20"/>
          <w:szCs w:val="20"/>
        </w:rPr>
        <w:t>开标地点：同投标文件递交地点。</w:t>
      </w:r>
    </w:p>
    <w:p w:rsidR="00335385" w:rsidRDefault="00335385">
      <w:pPr>
        <w:tabs>
          <w:tab w:val="left" w:pos="620"/>
        </w:tabs>
        <w:spacing w:line="391" w:lineRule="exact"/>
        <w:ind w:firstLineChars="200" w:firstLine="400"/>
        <w:rPr>
          <w:sz w:val="20"/>
          <w:szCs w:val="20"/>
        </w:rPr>
      </w:pPr>
      <w:r>
        <w:rPr>
          <w:sz w:val="20"/>
          <w:szCs w:val="20"/>
        </w:rPr>
        <w:t>5</w:t>
      </w:r>
      <w:r>
        <w:rPr>
          <w:rFonts w:hint="eastAsia"/>
          <w:sz w:val="20"/>
          <w:szCs w:val="20"/>
        </w:rPr>
        <w:t>.2</w:t>
      </w:r>
      <w:r>
        <w:rPr>
          <w:rFonts w:hint="eastAsia"/>
          <w:sz w:val="20"/>
          <w:szCs w:val="20"/>
        </w:rPr>
        <w:t>逾期送达的投标文件，电子招标投标交易平台将予以拒收。投标截止时间之前未成功提交至招标人招投标交易平台信息系统的电子投标文件，投标截止时间之后送达或者未送达指定地点的光盘投标文件和投标保证金</w:t>
      </w:r>
      <w:r>
        <w:rPr>
          <w:rFonts w:hint="eastAsia"/>
          <w:sz w:val="20"/>
          <w:szCs w:val="20"/>
        </w:rPr>
        <w:t>/</w:t>
      </w:r>
      <w:r>
        <w:rPr>
          <w:rFonts w:hint="eastAsia"/>
          <w:sz w:val="20"/>
          <w:szCs w:val="20"/>
        </w:rPr>
        <w:t>纸质投标文件，招标人不予受理。不接受邮寄方式提交投标文件及投标文件的修改文件；不接受未按规定加密的投标文件及投标文件的修改文件。</w:t>
      </w:r>
    </w:p>
    <w:p w:rsidR="00335385" w:rsidRDefault="00335385">
      <w:pPr>
        <w:ind w:firstLineChars="200" w:firstLine="420"/>
        <w:outlineLvl w:val="1"/>
      </w:pPr>
    </w:p>
    <w:p w:rsidR="00335385" w:rsidRDefault="00335385">
      <w:pPr>
        <w:pStyle w:val="affa"/>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14" w:name="_Toc286333066"/>
      <w:r>
        <w:rPr>
          <w:rFonts w:ascii="黑体" w:eastAsia="黑体" w:hAnsi="黑体" w:cs="黑体" w:hint="eastAsia"/>
          <w:b/>
          <w:bCs/>
          <w:kern w:val="0"/>
          <w:sz w:val="28"/>
          <w:szCs w:val="28"/>
        </w:rPr>
        <w:t>发布公告的媒介</w:t>
      </w:r>
      <w:bookmarkEnd w:id="14"/>
    </w:p>
    <w:p w:rsidR="00335385" w:rsidRDefault="00335385">
      <w:pPr>
        <w:tabs>
          <w:tab w:val="left" w:pos="620"/>
        </w:tabs>
        <w:spacing w:line="391" w:lineRule="exact"/>
        <w:ind w:firstLineChars="200" w:firstLine="400"/>
        <w:rPr>
          <w:rFonts w:hint="eastAsia"/>
          <w:sz w:val="20"/>
          <w:szCs w:val="20"/>
        </w:rPr>
      </w:pPr>
      <w:r>
        <w:rPr>
          <w:rFonts w:hint="eastAsia"/>
          <w:sz w:val="20"/>
          <w:szCs w:val="20"/>
        </w:rPr>
        <w:t>本次招标采取公开招标方式，招标代理机构仅在“中国采购与招标网”</w:t>
      </w:r>
      <w:r>
        <w:rPr>
          <w:rFonts w:hint="eastAsia"/>
          <w:sz w:val="20"/>
          <w:szCs w:val="20"/>
        </w:rPr>
        <w:t>(www.chin</w:t>
      </w:r>
      <w:r>
        <w:rPr>
          <w:sz w:val="20"/>
          <w:szCs w:val="20"/>
        </w:rPr>
        <w:t>a</w:t>
      </w:r>
      <w:r>
        <w:rPr>
          <w:rFonts w:hint="eastAsia"/>
          <w:sz w:val="20"/>
          <w:szCs w:val="20"/>
        </w:rPr>
        <w:t>bidding.com.cn)</w:t>
      </w:r>
      <w:r>
        <w:rPr>
          <w:rFonts w:hint="eastAsia"/>
          <w:sz w:val="20"/>
          <w:szCs w:val="20"/>
        </w:rPr>
        <w:t>、“国家电网公司电子商务平台”</w:t>
      </w:r>
      <w:r>
        <w:rPr>
          <w:rFonts w:hint="eastAsia"/>
          <w:sz w:val="20"/>
          <w:szCs w:val="20"/>
        </w:rPr>
        <w:t>(</w:t>
      </w:r>
      <w:r>
        <w:rPr>
          <w:sz w:val="20"/>
          <w:szCs w:val="20"/>
        </w:rPr>
        <w:t>https:ecp.sgcc.com.cn</w:t>
      </w:r>
      <w:r>
        <w:rPr>
          <w:rFonts w:hint="eastAsia"/>
          <w:sz w:val="20"/>
          <w:szCs w:val="20"/>
        </w:rPr>
        <w:t>)</w:t>
      </w:r>
      <w:r>
        <w:rPr>
          <w:rFonts w:hint="eastAsia"/>
          <w:sz w:val="20"/>
          <w:szCs w:val="20"/>
        </w:rPr>
        <w:t>、“</w:t>
      </w:r>
      <w:r>
        <w:rPr>
          <w:rFonts w:hint="eastAsia"/>
          <w:color w:val="FF0000"/>
          <w:sz w:val="20"/>
          <w:szCs w:val="20"/>
        </w:rPr>
        <w:t>中国招标投标公共服务平台</w:t>
      </w:r>
      <w:r>
        <w:rPr>
          <w:rFonts w:hint="eastAsia"/>
          <w:sz w:val="20"/>
          <w:szCs w:val="20"/>
        </w:rPr>
        <w:t>”、上发布招标公告，招标公告将明确对投标人的资格要求、发售招标文件的日期和地点、投标、开标等事宜。</w:t>
      </w:r>
    </w:p>
    <w:p w:rsidR="00335385" w:rsidRDefault="00335385">
      <w:pPr>
        <w:pStyle w:val="Style1"/>
        <w:widowControl/>
        <w:numPr>
          <w:ilvl w:val="0"/>
          <w:numId w:val="11"/>
        </w:numPr>
        <w:tabs>
          <w:tab w:val="left" w:pos="760"/>
        </w:tabs>
        <w:spacing w:line="390" w:lineRule="exact"/>
        <w:ind w:firstLineChars="0"/>
        <w:jc w:val="left"/>
        <w:rPr>
          <w:rFonts w:ascii="黑体" w:eastAsia="黑体" w:hAnsi="黑体" w:cs="黑体" w:hint="eastAsia"/>
          <w:b/>
          <w:bCs/>
          <w:kern w:val="0"/>
          <w:sz w:val="28"/>
          <w:szCs w:val="28"/>
        </w:rPr>
      </w:pPr>
      <w:bookmarkStart w:id="15" w:name="_Toc493153729"/>
      <w:bookmarkStart w:id="16" w:name="_Toc493152341"/>
      <w:bookmarkStart w:id="17" w:name="_Toc493152309"/>
      <w:r>
        <w:rPr>
          <w:rFonts w:ascii="黑体" w:eastAsia="黑体" w:hAnsi="黑体" w:cs="黑体" w:hint="eastAsia"/>
          <w:b/>
          <w:bCs/>
          <w:kern w:val="0"/>
          <w:sz w:val="28"/>
          <w:szCs w:val="28"/>
        </w:rPr>
        <w:t>投标保证金</w:t>
      </w:r>
      <w:r>
        <w:rPr>
          <w:rFonts w:ascii="黑体" w:eastAsia="黑体" w:hAnsi="黑体" w:cs="黑体" w:hint="eastAsia"/>
          <w:b/>
          <w:bCs/>
          <w:kern w:val="0"/>
          <w:szCs w:val="21"/>
        </w:rPr>
        <w:t>（“第一章_招标公告”与“第二章_投标人须知”中关于投标保证金递交形式有冲突的，请各投标人以此为准）</w:t>
      </w:r>
      <w:bookmarkEnd w:id="15"/>
      <w:bookmarkEnd w:id="16"/>
      <w:bookmarkEnd w:id="17"/>
    </w:p>
    <w:p w:rsidR="00E5774E" w:rsidRPr="008E7A35" w:rsidRDefault="00E5774E" w:rsidP="00E5774E">
      <w:pPr>
        <w:tabs>
          <w:tab w:val="left" w:pos="620"/>
        </w:tabs>
        <w:spacing w:line="391" w:lineRule="exact"/>
        <w:ind w:firstLineChars="200" w:firstLine="400"/>
        <w:rPr>
          <w:color w:val="FF0000"/>
          <w:sz w:val="20"/>
          <w:szCs w:val="20"/>
        </w:rPr>
      </w:pPr>
      <w:bookmarkStart w:id="18" w:name="_Toc493153730"/>
      <w:bookmarkStart w:id="19" w:name="_Toc493152310"/>
      <w:bookmarkStart w:id="20" w:name="_Toc493152342"/>
      <w:r w:rsidRPr="008E7A35">
        <w:rPr>
          <w:color w:val="FF0000"/>
          <w:sz w:val="20"/>
          <w:szCs w:val="20"/>
        </w:rPr>
        <w:t>投标保证金以分标为单位提交</w:t>
      </w:r>
      <w:r w:rsidRPr="008E7A35">
        <w:rPr>
          <w:color w:val="FF0000"/>
          <w:sz w:val="20"/>
          <w:szCs w:val="20"/>
        </w:rPr>
        <w:t>,</w:t>
      </w:r>
      <w:r w:rsidRPr="008E7A35">
        <w:rPr>
          <w:color w:val="FF0000"/>
          <w:sz w:val="20"/>
          <w:szCs w:val="20"/>
        </w:rPr>
        <w:t>投标保证金不足的投标将被否决。</w:t>
      </w:r>
      <w:r w:rsidRPr="008E7A35">
        <w:rPr>
          <w:rFonts w:hint="eastAsia"/>
          <w:color w:val="FF0000"/>
          <w:sz w:val="20"/>
          <w:szCs w:val="20"/>
        </w:rPr>
        <w:t>投标保证金的有效期应与投标有效期一致。</w:t>
      </w:r>
      <w:r w:rsidRPr="008E7A35">
        <w:rPr>
          <w:color w:val="FF0000"/>
          <w:sz w:val="20"/>
          <w:szCs w:val="20"/>
        </w:rPr>
        <w:t>参与多个</w:t>
      </w:r>
      <w:r w:rsidRPr="008E7A35">
        <w:rPr>
          <w:color w:val="FF0000"/>
          <w:sz w:val="20"/>
          <w:szCs w:val="20"/>
        </w:rPr>
        <w:t>“</w:t>
      </w:r>
      <w:r w:rsidRPr="008E7A35">
        <w:rPr>
          <w:color w:val="FF0000"/>
          <w:sz w:val="20"/>
          <w:szCs w:val="20"/>
        </w:rPr>
        <w:t>标段</w:t>
      </w:r>
      <w:r w:rsidRPr="008E7A35">
        <w:rPr>
          <w:color w:val="FF0000"/>
          <w:sz w:val="20"/>
          <w:szCs w:val="20"/>
        </w:rPr>
        <w:t>”</w:t>
      </w:r>
      <w:r w:rsidRPr="008E7A35">
        <w:rPr>
          <w:color w:val="FF0000"/>
          <w:sz w:val="20"/>
          <w:szCs w:val="20"/>
        </w:rPr>
        <w:t>项目的投标人，应按</w:t>
      </w:r>
      <w:r w:rsidRPr="008E7A35">
        <w:rPr>
          <w:color w:val="FF0000"/>
          <w:sz w:val="20"/>
          <w:szCs w:val="20"/>
        </w:rPr>
        <w:t>“</w:t>
      </w:r>
      <w:r w:rsidRPr="008E7A35">
        <w:rPr>
          <w:color w:val="FF0000"/>
          <w:sz w:val="20"/>
          <w:szCs w:val="20"/>
        </w:rPr>
        <w:t>标段</w:t>
      </w:r>
      <w:r w:rsidRPr="008E7A35">
        <w:rPr>
          <w:color w:val="FF0000"/>
          <w:sz w:val="20"/>
          <w:szCs w:val="20"/>
        </w:rPr>
        <w:t>”</w:t>
      </w:r>
      <w:r w:rsidRPr="008E7A35">
        <w:rPr>
          <w:color w:val="FF0000"/>
          <w:sz w:val="20"/>
          <w:szCs w:val="20"/>
        </w:rPr>
        <w:t>分别办理投标保证金。请投标人在递交投标保证金时务必注明所担保的分标名称，如未注明，将按照分标号、包号升序排序进行核定，根据核定顺序计算实缴保证</w:t>
      </w:r>
      <w:r w:rsidRPr="008E7A35">
        <w:rPr>
          <w:color w:val="FF0000"/>
          <w:sz w:val="20"/>
          <w:szCs w:val="20"/>
        </w:rPr>
        <w:lastRenderedPageBreak/>
        <w:t>金所覆盖到的范围，范围以外的包予以否决投标。其中</w:t>
      </w:r>
      <w:r w:rsidRPr="008E7A35">
        <w:rPr>
          <w:b/>
          <w:color w:val="FF0000"/>
          <w:sz w:val="20"/>
          <w:szCs w:val="20"/>
        </w:rPr>
        <w:t>电能计量箱、多媒体触控一体机</w:t>
      </w:r>
      <w:r w:rsidRPr="008E7A35">
        <w:rPr>
          <w:color w:val="FF0000"/>
          <w:sz w:val="20"/>
          <w:szCs w:val="20"/>
        </w:rPr>
        <w:t>标段仅需提交所投分标中投标报价最高包的投标保证金。</w:t>
      </w:r>
    </w:p>
    <w:p w:rsidR="00335385" w:rsidRDefault="00335385">
      <w:pPr>
        <w:tabs>
          <w:tab w:val="left" w:pos="620"/>
        </w:tabs>
        <w:spacing w:line="391" w:lineRule="exact"/>
        <w:ind w:firstLineChars="200" w:firstLine="400"/>
        <w:rPr>
          <w:rFonts w:hint="eastAsia"/>
          <w:sz w:val="20"/>
          <w:szCs w:val="20"/>
        </w:rPr>
      </w:pPr>
      <w:r>
        <w:rPr>
          <w:rFonts w:hint="eastAsia"/>
          <w:sz w:val="20"/>
          <w:szCs w:val="20"/>
        </w:rPr>
        <w:t>本批次招标项目保证金缴纳基本形式为：银行保函或银行汇票方式。</w:t>
      </w:r>
      <w:bookmarkEnd w:id="18"/>
      <w:bookmarkEnd w:id="19"/>
      <w:bookmarkEnd w:id="20"/>
    </w:p>
    <w:p w:rsidR="00335385" w:rsidRDefault="00335385">
      <w:pPr>
        <w:tabs>
          <w:tab w:val="left" w:pos="620"/>
        </w:tabs>
        <w:spacing w:line="391" w:lineRule="exact"/>
        <w:ind w:firstLineChars="200" w:firstLine="400"/>
        <w:rPr>
          <w:rFonts w:hint="eastAsia"/>
          <w:sz w:val="20"/>
          <w:szCs w:val="20"/>
        </w:rPr>
      </w:pPr>
      <w:bookmarkStart w:id="21" w:name="_Toc493153731"/>
      <w:bookmarkStart w:id="22" w:name="_Toc493152311"/>
      <w:bookmarkStart w:id="23" w:name="_Toc493152343"/>
      <w:r>
        <w:rPr>
          <w:rFonts w:hint="eastAsia"/>
          <w:sz w:val="20"/>
          <w:szCs w:val="20"/>
        </w:rPr>
        <w:t>7.1</w:t>
      </w:r>
      <w:r>
        <w:rPr>
          <w:rFonts w:hint="eastAsia"/>
          <w:sz w:val="20"/>
          <w:szCs w:val="20"/>
        </w:rPr>
        <w:t>银行保函：银行保函分为年度银行保函、批次银行保函。</w:t>
      </w:r>
      <w:bookmarkEnd w:id="21"/>
      <w:bookmarkEnd w:id="22"/>
      <w:bookmarkEnd w:id="23"/>
      <w:r>
        <w:rPr>
          <w:rFonts w:hint="eastAsia"/>
          <w:sz w:val="20"/>
          <w:szCs w:val="20"/>
        </w:rPr>
        <w:tab/>
      </w:r>
    </w:p>
    <w:p w:rsidR="00335385" w:rsidRDefault="00335385">
      <w:pPr>
        <w:tabs>
          <w:tab w:val="left" w:pos="620"/>
        </w:tabs>
        <w:spacing w:line="391" w:lineRule="exact"/>
        <w:ind w:firstLineChars="200" w:firstLine="400"/>
        <w:rPr>
          <w:rFonts w:hint="eastAsia"/>
          <w:sz w:val="20"/>
          <w:szCs w:val="20"/>
        </w:rPr>
      </w:pPr>
      <w:bookmarkStart w:id="24" w:name="_Toc493152312"/>
      <w:bookmarkStart w:id="25" w:name="_Toc493153732"/>
      <w:bookmarkStart w:id="26" w:name="_Toc493152344"/>
      <w:r>
        <w:rPr>
          <w:rFonts w:hint="eastAsia"/>
          <w:sz w:val="20"/>
          <w:szCs w:val="20"/>
        </w:rPr>
        <w:t>7.1.1</w:t>
      </w:r>
      <w:r>
        <w:rPr>
          <w:rFonts w:hint="eastAsia"/>
          <w:sz w:val="20"/>
          <w:szCs w:val="20"/>
        </w:rPr>
        <w:t>年度银行保函：投标人须开具中国银行股份有限公司、中国建设银行股份有限公司、中国交通银行股份有限公司、中国工商银行股份有限公司、中国农业银行股份有限公司的银行保函。除上述银行外投标人亦可提交由基本账户银行开具的保函，提交基本账户银行开具银行保函时须同时提交《开户许可证》复印件加盖投标人单位公章。年度银行保函办理须知详见附件一《国网新疆招标有限责任公司物资类招标采购年度投标保证金</w:t>
      </w:r>
      <w:r>
        <w:rPr>
          <w:rFonts w:hint="eastAsia"/>
          <w:sz w:val="20"/>
          <w:szCs w:val="20"/>
        </w:rPr>
        <w:t>(</w:t>
      </w:r>
      <w:r>
        <w:rPr>
          <w:rFonts w:hint="eastAsia"/>
          <w:sz w:val="20"/>
          <w:szCs w:val="20"/>
        </w:rPr>
        <w:t>年度银行保函</w:t>
      </w:r>
      <w:r>
        <w:rPr>
          <w:rFonts w:hint="eastAsia"/>
          <w:sz w:val="20"/>
          <w:szCs w:val="20"/>
        </w:rPr>
        <w:t>)</w:t>
      </w:r>
      <w:r>
        <w:rPr>
          <w:rFonts w:hint="eastAsia"/>
          <w:sz w:val="20"/>
          <w:szCs w:val="20"/>
        </w:rPr>
        <w:t>办理通知》。</w:t>
      </w:r>
      <w:bookmarkEnd w:id="24"/>
      <w:bookmarkEnd w:id="25"/>
      <w:bookmarkEnd w:id="26"/>
    </w:p>
    <w:p w:rsidR="00335385" w:rsidRDefault="00335385">
      <w:pPr>
        <w:tabs>
          <w:tab w:val="left" w:pos="620"/>
        </w:tabs>
        <w:spacing w:line="391" w:lineRule="exact"/>
        <w:ind w:firstLineChars="200" w:firstLine="400"/>
        <w:rPr>
          <w:rFonts w:hint="eastAsia"/>
          <w:sz w:val="20"/>
          <w:szCs w:val="20"/>
        </w:rPr>
      </w:pPr>
      <w:bookmarkStart w:id="27" w:name="_Toc493152313"/>
      <w:bookmarkStart w:id="28" w:name="_Toc493153733"/>
      <w:bookmarkStart w:id="29" w:name="_Toc493152345"/>
      <w:r>
        <w:rPr>
          <w:rFonts w:hint="eastAsia"/>
          <w:sz w:val="20"/>
          <w:szCs w:val="20"/>
        </w:rPr>
        <w:t xml:space="preserve">7.1.2 </w:t>
      </w:r>
      <w:r>
        <w:rPr>
          <w:rFonts w:hint="eastAsia"/>
          <w:sz w:val="20"/>
          <w:szCs w:val="20"/>
        </w:rPr>
        <w:t>批次银行保函：投标人须开具中国银行股份有限公司、中国建设银行股份有限公司、中国交通银行股份有限公司、中国工商银行股份有限公司、中国农业银行股份有限公司的银行保函。除上述银行外投标人亦可提交由基本账户银行开具的银行保函，在提交基本账户银行开具的银行保函时须同时提交《开户许可证》复印件并加盖投标人单位公章。</w:t>
      </w:r>
      <w:bookmarkEnd w:id="27"/>
      <w:bookmarkEnd w:id="28"/>
      <w:bookmarkEnd w:id="29"/>
    </w:p>
    <w:p w:rsidR="00335385" w:rsidRDefault="00335385">
      <w:pPr>
        <w:tabs>
          <w:tab w:val="left" w:pos="620"/>
        </w:tabs>
        <w:spacing w:line="391" w:lineRule="exact"/>
        <w:ind w:firstLineChars="200" w:firstLine="400"/>
        <w:rPr>
          <w:rFonts w:hint="eastAsia"/>
          <w:sz w:val="20"/>
          <w:szCs w:val="20"/>
        </w:rPr>
      </w:pPr>
      <w:bookmarkStart w:id="30" w:name="_Toc493153734"/>
      <w:bookmarkStart w:id="31" w:name="_Toc493152346"/>
      <w:bookmarkStart w:id="32" w:name="_Toc493152314"/>
      <w:r>
        <w:rPr>
          <w:rFonts w:hint="eastAsia"/>
          <w:sz w:val="20"/>
          <w:szCs w:val="20"/>
        </w:rPr>
        <w:t>7.2</w:t>
      </w:r>
      <w:r>
        <w:rPr>
          <w:rFonts w:hint="eastAsia"/>
          <w:sz w:val="20"/>
          <w:szCs w:val="20"/>
        </w:rPr>
        <w:t>银行汇票：须由投标人基本账户所在银行开出，银行汇票</w:t>
      </w:r>
      <w:r>
        <w:rPr>
          <w:rFonts w:hint="eastAsia"/>
          <w:sz w:val="20"/>
          <w:szCs w:val="20"/>
        </w:rPr>
        <w:t>(</w:t>
      </w:r>
      <w:r>
        <w:rPr>
          <w:rFonts w:hint="eastAsia"/>
          <w:sz w:val="20"/>
          <w:szCs w:val="20"/>
        </w:rPr>
        <w:t>请完整提供第二联、第三联</w:t>
      </w:r>
      <w:r>
        <w:rPr>
          <w:rFonts w:hint="eastAsia"/>
          <w:sz w:val="20"/>
          <w:szCs w:val="20"/>
        </w:rPr>
        <w:t>)</w:t>
      </w:r>
      <w:r>
        <w:rPr>
          <w:rFonts w:hint="eastAsia"/>
          <w:sz w:val="20"/>
          <w:szCs w:val="20"/>
        </w:rPr>
        <w:t>仅作为于本批次投标保证金使用。提交由基本账户银行开具银行汇票时须同时提交《开户许可证》复印件并加盖投标人单位公章。</w:t>
      </w:r>
      <w:bookmarkEnd w:id="30"/>
      <w:bookmarkEnd w:id="31"/>
      <w:bookmarkEnd w:id="32"/>
    </w:p>
    <w:p w:rsidR="00335385" w:rsidRDefault="00335385">
      <w:pPr>
        <w:tabs>
          <w:tab w:val="left" w:pos="620"/>
        </w:tabs>
        <w:spacing w:line="391" w:lineRule="exact"/>
        <w:ind w:firstLineChars="200" w:firstLine="400"/>
        <w:rPr>
          <w:rFonts w:hint="eastAsia"/>
          <w:sz w:val="20"/>
          <w:szCs w:val="20"/>
        </w:rPr>
      </w:pPr>
      <w:bookmarkStart w:id="33" w:name="_Toc493152347"/>
      <w:bookmarkStart w:id="34" w:name="_Toc493152315"/>
      <w:bookmarkStart w:id="35" w:name="_Toc493153735"/>
      <w:r>
        <w:rPr>
          <w:rFonts w:hint="eastAsia"/>
          <w:sz w:val="20"/>
          <w:szCs w:val="20"/>
        </w:rPr>
        <w:t>7.3</w:t>
      </w:r>
      <w:r>
        <w:rPr>
          <w:rFonts w:hint="eastAsia"/>
          <w:sz w:val="20"/>
          <w:szCs w:val="20"/>
        </w:rPr>
        <w:t>投标保证金辅助形式：当投标人无法按时提供上述银行保函和银行汇票时，可自愿办理我公司已认可的担保机构担保保函，担保保函效力仅适用于批次招标，我公司认可的担保机构：新疆新能融资担保有限公司（联系人：杨先生；联系电话：</w:t>
      </w:r>
      <w:r>
        <w:rPr>
          <w:rFonts w:hint="eastAsia"/>
          <w:sz w:val="20"/>
          <w:szCs w:val="20"/>
        </w:rPr>
        <w:t>0991-2929373/2929355  13579808316</w:t>
      </w:r>
      <w:r>
        <w:rPr>
          <w:rFonts w:hint="eastAsia"/>
          <w:sz w:val="20"/>
          <w:szCs w:val="20"/>
        </w:rPr>
        <w:t>）。</w:t>
      </w:r>
      <w:bookmarkEnd w:id="33"/>
      <w:bookmarkEnd w:id="34"/>
      <w:bookmarkEnd w:id="35"/>
    </w:p>
    <w:p w:rsidR="00335385" w:rsidRDefault="00335385">
      <w:pPr>
        <w:tabs>
          <w:tab w:val="left" w:pos="620"/>
        </w:tabs>
        <w:spacing w:line="391" w:lineRule="exact"/>
        <w:ind w:firstLineChars="200" w:firstLine="400"/>
        <w:rPr>
          <w:rFonts w:hint="eastAsia"/>
          <w:sz w:val="20"/>
          <w:szCs w:val="20"/>
        </w:rPr>
      </w:pPr>
      <w:bookmarkStart w:id="36" w:name="_Toc493152348"/>
      <w:bookmarkStart w:id="37" w:name="_Toc493152316"/>
      <w:bookmarkStart w:id="38" w:name="_Toc493153736"/>
      <w:r>
        <w:rPr>
          <w:rFonts w:hint="eastAsia"/>
          <w:sz w:val="20"/>
          <w:szCs w:val="20"/>
        </w:rPr>
        <w:t>7.4</w:t>
      </w:r>
      <w:r>
        <w:rPr>
          <w:rFonts w:hint="eastAsia"/>
          <w:sz w:val="20"/>
          <w:szCs w:val="20"/>
        </w:rPr>
        <w:t>批次银行保函或者批次担保保函有效必须与投标有效期一致。</w:t>
      </w:r>
      <w:bookmarkEnd w:id="36"/>
      <w:bookmarkEnd w:id="37"/>
      <w:bookmarkEnd w:id="38"/>
    </w:p>
    <w:p w:rsidR="00335385" w:rsidRDefault="00335385">
      <w:pPr>
        <w:tabs>
          <w:tab w:val="left" w:pos="620"/>
        </w:tabs>
        <w:spacing w:line="391" w:lineRule="exact"/>
        <w:ind w:firstLineChars="200" w:firstLine="400"/>
        <w:rPr>
          <w:rFonts w:hint="eastAsia"/>
          <w:sz w:val="20"/>
          <w:szCs w:val="20"/>
        </w:rPr>
      </w:pPr>
      <w:bookmarkStart w:id="39" w:name="_Toc493153737"/>
      <w:bookmarkStart w:id="40" w:name="_Toc493152317"/>
      <w:bookmarkStart w:id="41" w:name="_Toc493152349"/>
      <w:r>
        <w:rPr>
          <w:rFonts w:hint="eastAsia"/>
          <w:sz w:val="20"/>
          <w:szCs w:val="20"/>
        </w:rPr>
        <w:t>特别提示：本次招标项目投标保证金不接受除上述缴纳形式的其他任何形式。</w:t>
      </w:r>
      <w:bookmarkEnd w:id="39"/>
      <w:bookmarkEnd w:id="40"/>
      <w:bookmarkEnd w:id="41"/>
    </w:p>
    <w:p w:rsidR="00335385" w:rsidRDefault="00335385">
      <w:pPr>
        <w:tabs>
          <w:tab w:val="left" w:pos="620"/>
        </w:tabs>
        <w:spacing w:line="391" w:lineRule="exact"/>
        <w:ind w:firstLineChars="200" w:firstLine="400"/>
        <w:rPr>
          <w:rFonts w:hint="eastAsia"/>
          <w:sz w:val="20"/>
          <w:szCs w:val="20"/>
        </w:rPr>
      </w:pPr>
      <w:bookmarkStart w:id="42" w:name="_Toc493153738"/>
      <w:bookmarkStart w:id="43" w:name="_Toc493152318"/>
      <w:bookmarkStart w:id="44" w:name="_Toc493152350"/>
      <w:r>
        <w:rPr>
          <w:rFonts w:hint="eastAsia"/>
          <w:sz w:val="20"/>
          <w:szCs w:val="20"/>
        </w:rPr>
        <w:t>无论以何种形式提交的投标保证金，投标人必须委托授权代表人前往招标代理机构办理投标保证金的退还手续。为保证不损害投标人的利益，授权代表人前往办理退还手续时，请务必携带授权委托书原件及个人身份证原件。未提供相关资料的投标人授权代表，招标代理机构一概不予办理投标保证金的退还手续，由此造成的结果由投标人自行承担。</w:t>
      </w:r>
      <w:bookmarkEnd w:id="42"/>
      <w:bookmarkEnd w:id="43"/>
      <w:bookmarkEnd w:id="44"/>
    </w:p>
    <w:p w:rsidR="00335385" w:rsidRDefault="00335385">
      <w:pPr>
        <w:tabs>
          <w:tab w:val="left" w:pos="620"/>
        </w:tabs>
        <w:spacing w:line="391" w:lineRule="exact"/>
        <w:ind w:firstLineChars="200" w:firstLine="400"/>
        <w:rPr>
          <w:rFonts w:hint="eastAsia"/>
          <w:sz w:val="20"/>
          <w:szCs w:val="20"/>
        </w:rPr>
      </w:pPr>
      <w:bookmarkStart w:id="45" w:name="_Toc493152319"/>
      <w:bookmarkStart w:id="46" w:name="_Toc493152351"/>
      <w:bookmarkStart w:id="47" w:name="_Toc493153739"/>
      <w:r>
        <w:rPr>
          <w:rFonts w:hint="eastAsia"/>
          <w:sz w:val="20"/>
          <w:szCs w:val="20"/>
        </w:rPr>
        <w:t>办理退还保证金手续联系人：唐燕金（</w:t>
      </w:r>
      <w:r>
        <w:rPr>
          <w:rFonts w:hint="eastAsia"/>
          <w:sz w:val="20"/>
          <w:szCs w:val="20"/>
        </w:rPr>
        <w:t>0991-2929105</w:t>
      </w:r>
      <w:r>
        <w:rPr>
          <w:rFonts w:hint="eastAsia"/>
          <w:sz w:val="20"/>
          <w:szCs w:val="20"/>
        </w:rPr>
        <w:t>）</w:t>
      </w:r>
      <w:bookmarkEnd w:id="45"/>
      <w:bookmarkEnd w:id="46"/>
      <w:bookmarkEnd w:id="47"/>
    </w:p>
    <w:p w:rsidR="00335385" w:rsidRDefault="00335385">
      <w:pPr>
        <w:tabs>
          <w:tab w:val="left" w:pos="620"/>
        </w:tabs>
        <w:spacing w:line="391" w:lineRule="exact"/>
        <w:ind w:firstLineChars="200" w:firstLine="400"/>
        <w:rPr>
          <w:rFonts w:hint="eastAsia"/>
          <w:sz w:val="20"/>
          <w:szCs w:val="20"/>
        </w:rPr>
      </w:pPr>
    </w:p>
    <w:p w:rsidR="00335385" w:rsidRDefault="00DA6F48" w:rsidP="00810348">
      <w:pPr>
        <w:pStyle w:val="affa"/>
        <w:widowControl/>
        <w:tabs>
          <w:tab w:val="left" w:pos="760"/>
        </w:tabs>
        <w:spacing w:line="390" w:lineRule="exact"/>
        <w:ind w:firstLineChars="0"/>
        <w:jc w:val="left"/>
        <w:rPr>
          <w:rFonts w:ascii="黑体" w:eastAsia="黑体" w:hAnsi="黑体" w:cs="黑体"/>
          <w:b/>
          <w:bCs/>
          <w:kern w:val="0"/>
          <w:sz w:val="28"/>
          <w:szCs w:val="28"/>
        </w:rPr>
      </w:pPr>
      <w:bookmarkStart w:id="48" w:name="_Toc286333067"/>
      <w:r>
        <w:rPr>
          <w:rFonts w:ascii="黑体" w:eastAsia="黑体" w:hAnsi="黑体" w:cs="黑体" w:hint="eastAsia"/>
          <w:b/>
          <w:bCs/>
          <w:kern w:val="0"/>
          <w:sz w:val="28"/>
          <w:szCs w:val="28"/>
        </w:rPr>
        <w:t>8</w:t>
      </w:r>
      <w:r w:rsidR="00810348">
        <w:rPr>
          <w:rFonts w:ascii="黑体" w:eastAsia="黑体" w:hAnsi="黑体" w:cs="黑体" w:hint="eastAsia"/>
          <w:b/>
          <w:bCs/>
          <w:kern w:val="0"/>
          <w:sz w:val="28"/>
          <w:szCs w:val="28"/>
        </w:rPr>
        <w:t>.</w:t>
      </w:r>
      <w:r w:rsidR="00335385">
        <w:rPr>
          <w:rFonts w:ascii="黑体" w:eastAsia="黑体" w:hAnsi="黑体" w:cs="黑体" w:hint="eastAsia"/>
          <w:b/>
          <w:bCs/>
          <w:kern w:val="0"/>
          <w:sz w:val="28"/>
          <w:szCs w:val="28"/>
        </w:rPr>
        <w:t>联系方式</w:t>
      </w:r>
      <w:bookmarkEnd w:id="48"/>
    </w:p>
    <w:p w:rsidR="00335385" w:rsidRDefault="00335385">
      <w:pPr>
        <w:tabs>
          <w:tab w:val="left" w:pos="620"/>
        </w:tabs>
        <w:spacing w:line="391" w:lineRule="exact"/>
        <w:ind w:firstLineChars="400" w:firstLine="800"/>
        <w:rPr>
          <w:rFonts w:hint="eastAsia"/>
          <w:sz w:val="20"/>
          <w:szCs w:val="20"/>
        </w:rPr>
      </w:pPr>
      <w:r>
        <w:rPr>
          <w:rFonts w:hint="eastAsia"/>
          <w:sz w:val="20"/>
          <w:szCs w:val="20"/>
        </w:rPr>
        <w:t>招标代理机构：国网新疆招标有限责任公司</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地址：新疆乌鲁木齐新市区长春中路恒达街</w:t>
      </w:r>
      <w:r>
        <w:rPr>
          <w:rFonts w:hint="eastAsia"/>
          <w:sz w:val="20"/>
          <w:szCs w:val="20"/>
        </w:rPr>
        <w:t>283</w:t>
      </w:r>
      <w:r>
        <w:rPr>
          <w:rFonts w:hint="eastAsia"/>
          <w:sz w:val="20"/>
          <w:szCs w:val="20"/>
        </w:rPr>
        <w:t>号（原新市区长春南路</w:t>
      </w:r>
      <w:r>
        <w:rPr>
          <w:rFonts w:hint="eastAsia"/>
          <w:sz w:val="20"/>
          <w:szCs w:val="20"/>
        </w:rPr>
        <w:t>1118</w:t>
      </w:r>
      <w:r>
        <w:rPr>
          <w:rFonts w:hint="eastAsia"/>
          <w:sz w:val="20"/>
          <w:szCs w:val="20"/>
        </w:rPr>
        <w:t>号</w:t>
      </w:r>
      <w:r>
        <w:rPr>
          <w:rFonts w:hint="eastAsia"/>
          <w:sz w:val="20"/>
          <w:szCs w:val="20"/>
        </w:rPr>
        <w:t>)</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邮编：</w:t>
      </w:r>
      <w:r>
        <w:rPr>
          <w:rFonts w:hint="eastAsia"/>
          <w:sz w:val="20"/>
          <w:szCs w:val="20"/>
        </w:rPr>
        <w:t>830013</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网址：</w:t>
      </w:r>
      <w:hyperlink r:id="rId8" w:history="1">
        <w:r>
          <w:rPr>
            <w:rFonts w:hint="eastAsia"/>
            <w:sz w:val="20"/>
            <w:szCs w:val="20"/>
          </w:rPr>
          <w:t>https://ecp.sgcc.com.cn</w:t>
        </w:r>
      </w:hyperlink>
    </w:p>
    <w:p w:rsidR="00335385" w:rsidRDefault="00335385">
      <w:pPr>
        <w:tabs>
          <w:tab w:val="left" w:pos="620"/>
        </w:tabs>
        <w:spacing w:line="391" w:lineRule="exact"/>
        <w:ind w:firstLineChars="400" w:firstLine="800"/>
        <w:rPr>
          <w:rFonts w:hint="eastAsia"/>
          <w:sz w:val="20"/>
          <w:szCs w:val="20"/>
        </w:rPr>
      </w:pPr>
      <w:r>
        <w:rPr>
          <w:rFonts w:hint="eastAsia"/>
          <w:sz w:val="20"/>
          <w:szCs w:val="20"/>
        </w:rPr>
        <w:t>标书费及投标保证金账号信息：</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开户银行：工行乌鲁木齐市长春路支行</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行号：</w:t>
      </w:r>
      <w:r>
        <w:rPr>
          <w:rFonts w:hint="eastAsia"/>
          <w:sz w:val="20"/>
          <w:szCs w:val="20"/>
        </w:rPr>
        <w:t>102881003011</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lastRenderedPageBreak/>
        <w:t>账号：</w:t>
      </w:r>
      <w:r>
        <w:rPr>
          <w:rFonts w:hint="eastAsia"/>
          <w:sz w:val="20"/>
          <w:szCs w:val="20"/>
        </w:rPr>
        <w:t>3002030109100003554</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收款人名称：国网新疆招标有限责任公司</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招标文件购买信息备案及电子商务平台标书购买操作确认联系人：</w:t>
      </w:r>
      <w:r w:rsidR="00B25C23">
        <w:rPr>
          <w:rFonts w:hint="eastAsia"/>
          <w:sz w:val="20"/>
          <w:szCs w:val="20"/>
        </w:rPr>
        <w:t>孔</w:t>
      </w:r>
      <w:r>
        <w:rPr>
          <w:rFonts w:hint="eastAsia"/>
          <w:sz w:val="20"/>
          <w:szCs w:val="20"/>
        </w:rPr>
        <w:t>先生</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联系电话：</w:t>
      </w:r>
      <w:r>
        <w:rPr>
          <w:rFonts w:hint="eastAsia"/>
          <w:sz w:val="20"/>
          <w:szCs w:val="20"/>
        </w:rPr>
        <w:t>0991-2929</w:t>
      </w:r>
      <w:r w:rsidR="00B25C23">
        <w:rPr>
          <w:rFonts w:hint="eastAsia"/>
          <w:sz w:val="20"/>
          <w:szCs w:val="20"/>
        </w:rPr>
        <w:t xml:space="preserve">385        </w:t>
      </w:r>
      <w:r>
        <w:rPr>
          <w:rFonts w:hint="eastAsia"/>
          <w:sz w:val="20"/>
          <w:szCs w:val="20"/>
        </w:rPr>
        <w:t>电子邮件：</w:t>
      </w:r>
      <w:hyperlink r:id="rId9" w:history="1">
        <w:r w:rsidR="00B25C23" w:rsidRPr="009C6D36">
          <w:rPr>
            <w:rStyle w:val="ab"/>
            <w:rFonts w:hint="eastAsia"/>
            <w:sz w:val="20"/>
            <w:szCs w:val="20"/>
          </w:rPr>
          <w:t>xjdlwz01@163.com</w:t>
        </w:r>
      </w:hyperlink>
    </w:p>
    <w:p w:rsidR="00335385" w:rsidRDefault="00335385">
      <w:pPr>
        <w:tabs>
          <w:tab w:val="left" w:pos="620"/>
        </w:tabs>
        <w:spacing w:line="391" w:lineRule="exact"/>
        <w:ind w:firstLineChars="400" w:firstLine="800"/>
        <w:rPr>
          <w:rFonts w:hint="eastAsia"/>
          <w:sz w:val="20"/>
          <w:szCs w:val="20"/>
        </w:rPr>
      </w:pPr>
      <w:r>
        <w:rPr>
          <w:rFonts w:hint="eastAsia"/>
          <w:sz w:val="20"/>
          <w:szCs w:val="20"/>
        </w:rPr>
        <w:t>工作时间：上午</w:t>
      </w:r>
      <w:r>
        <w:rPr>
          <w:rFonts w:hint="eastAsia"/>
          <w:sz w:val="20"/>
          <w:szCs w:val="20"/>
        </w:rPr>
        <w:t>10</w:t>
      </w:r>
      <w:r>
        <w:rPr>
          <w:rFonts w:hint="eastAsia"/>
          <w:sz w:val="20"/>
          <w:szCs w:val="20"/>
        </w:rPr>
        <w:t>：</w:t>
      </w:r>
      <w:r>
        <w:rPr>
          <w:rFonts w:hint="eastAsia"/>
          <w:sz w:val="20"/>
          <w:szCs w:val="20"/>
        </w:rPr>
        <w:t>00</w:t>
      </w:r>
      <w:r>
        <w:rPr>
          <w:rFonts w:hint="eastAsia"/>
          <w:sz w:val="20"/>
          <w:szCs w:val="20"/>
        </w:rPr>
        <w:t>—</w:t>
      </w:r>
      <w:r>
        <w:rPr>
          <w:rFonts w:hint="eastAsia"/>
          <w:sz w:val="20"/>
          <w:szCs w:val="20"/>
        </w:rPr>
        <w:t>14</w:t>
      </w:r>
      <w:r>
        <w:rPr>
          <w:rFonts w:hint="eastAsia"/>
          <w:sz w:val="20"/>
          <w:szCs w:val="20"/>
        </w:rPr>
        <w:t>：</w:t>
      </w:r>
      <w:r>
        <w:rPr>
          <w:rFonts w:hint="eastAsia"/>
          <w:sz w:val="20"/>
          <w:szCs w:val="20"/>
        </w:rPr>
        <w:t xml:space="preserve">00  </w:t>
      </w:r>
      <w:r>
        <w:rPr>
          <w:rFonts w:hint="eastAsia"/>
          <w:sz w:val="20"/>
          <w:szCs w:val="20"/>
        </w:rPr>
        <w:t>下午</w:t>
      </w:r>
      <w:r>
        <w:rPr>
          <w:rFonts w:hint="eastAsia"/>
          <w:sz w:val="20"/>
          <w:szCs w:val="20"/>
        </w:rPr>
        <w:t>15</w:t>
      </w:r>
      <w:r>
        <w:rPr>
          <w:rFonts w:hint="eastAsia"/>
          <w:sz w:val="20"/>
          <w:szCs w:val="20"/>
        </w:rPr>
        <w:t>：</w:t>
      </w:r>
      <w:r>
        <w:rPr>
          <w:rFonts w:hint="eastAsia"/>
          <w:sz w:val="20"/>
          <w:szCs w:val="20"/>
        </w:rPr>
        <w:t>00</w:t>
      </w:r>
      <w:r>
        <w:rPr>
          <w:rFonts w:hint="eastAsia"/>
          <w:sz w:val="20"/>
          <w:szCs w:val="20"/>
        </w:rPr>
        <w:t>—</w:t>
      </w:r>
      <w:r>
        <w:rPr>
          <w:rFonts w:hint="eastAsia"/>
          <w:sz w:val="20"/>
          <w:szCs w:val="20"/>
        </w:rPr>
        <w:t>19</w:t>
      </w:r>
      <w:r>
        <w:rPr>
          <w:rFonts w:hint="eastAsia"/>
          <w:sz w:val="20"/>
          <w:szCs w:val="20"/>
        </w:rPr>
        <w:t>：</w:t>
      </w:r>
      <w:r>
        <w:rPr>
          <w:rFonts w:hint="eastAsia"/>
          <w:sz w:val="20"/>
          <w:szCs w:val="20"/>
        </w:rPr>
        <w:t>00</w:t>
      </w:r>
    </w:p>
    <w:p w:rsidR="00335385" w:rsidRDefault="00335385">
      <w:pPr>
        <w:tabs>
          <w:tab w:val="left" w:pos="620"/>
        </w:tabs>
        <w:spacing w:line="391" w:lineRule="exact"/>
        <w:ind w:firstLineChars="400" w:firstLine="800"/>
        <w:rPr>
          <w:rFonts w:hint="eastAsia"/>
          <w:sz w:val="20"/>
          <w:szCs w:val="20"/>
        </w:rPr>
      </w:pPr>
      <w:r>
        <w:rPr>
          <w:rFonts w:hint="eastAsia"/>
          <w:sz w:val="20"/>
          <w:szCs w:val="20"/>
        </w:rPr>
        <w:t>投标咨询及澄清联系人：</w:t>
      </w:r>
    </w:p>
    <w:p w:rsidR="00B25C23" w:rsidRDefault="00335385">
      <w:pPr>
        <w:tabs>
          <w:tab w:val="left" w:pos="620"/>
        </w:tabs>
        <w:spacing w:line="391" w:lineRule="exact"/>
        <w:ind w:firstLineChars="400" w:firstLine="800"/>
        <w:rPr>
          <w:rFonts w:hint="eastAsia"/>
          <w:sz w:val="20"/>
          <w:szCs w:val="20"/>
        </w:rPr>
      </w:pPr>
      <w:r>
        <w:rPr>
          <w:rFonts w:hint="eastAsia"/>
          <w:sz w:val="20"/>
          <w:szCs w:val="20"/>
        </w:rPr>
        <w:t>邢先生：</w:t>
      </w:r>
      <w:r>
        <w:rPr>
          <w:rFonts w:hint="eastAsia"/>
          <w:sz w:val="20"/>
          <w:szCs w:val="20"/>
        </w:rPr>
        <w:t xml:space="preserve">0991-2929232  </w:t>
      </w:r>
      <w:r w:rsidR="008E7A35">
        <w:rPr>
          <w:rFonts w:hint="eastAsia"/>
          <w:sz w:val="20"/>
          <w:szCs w:val="20"/>
        </w:rPr>
        <w:t>；王先生、孔先生</w:t>
      </w:r>
      <w:r w:rsidR="00B25C23">
        <w:rPr>
          <w:rFonts w:hint="eastAsia"/>
          <w:sz w:val="20"/>
          <w:szCs w:val="20"/>
        </w:rPr>
        <w:t>：</w:t>
      </w:r>
      <w:r w:rsidR="00B25C23">
        <w:rPr>
          <w:rFonts w:hint="eastAsia"/>
          <w:sz w:val="20"/>
          <w:szCs w:val="20"/>
        </w:rPr>
        <w:t>0991-2929236</w:t>
      </w:r>
      <w:r w:rsidR="00B25C23">
        <w:rPr>
          <w:rFonts w:hint="eastAsia"/>
          <w:sz w:val="20"/>
          <w:szCs w:val="20"/>
        </w:rPr>
        <w:t>；付女士：</w:t>
      </w:r>
      <w:r w:rsidR="00B25C23">
        <w:rPr>
          <w:rFonts w:hint="eastAsia"/>
          <w:sz w:val="20"/>
          <w:szCs w:val="20"/>
        </w:rPr>
        <w:t>0991-2929238</w:t>
      </w:r>
    </w:p>
    <w:p w:rsidR="00810348" w:rsidRPr="00810348" w:rsidRDefault="00810348" w:rsidP="00810348">
      <w:pPr>
        <w:tabs>
          <w:tab w:val="left" w:pos="620"/>
        </w:tabs>
        <w:spacing w:line="391" w:lineRule="exact"/>
        <w:ind w:firstLineChars="400" w:firstLine="800"/>
        <w:rPr>
          <w:sz w:val="20"/>
          <w:szCs w:val="20"/>
        </w:rPr>
      </w:pPr>
      <w:r w:rsidRPr="00810348">
        <w:rPr>
          <w:rFonts w:hint="eastAsia"/>
          <w:sz w:val="20"/>
          <w:szCs w:val="20"/>
        </w:rPr>
        <w:t>PDF</w:t>
      </w:r>
      <w:r w:rsidRPr="00810348">
        <w:rPr>
          <w:rFonts w:hint="eastAsia"/>
          <w:sz w:val="20"/>
          <w:szCs w:val="20"/>
        </w:rPr>
        <w:t>培训课件下载地址：</w:t>
      </w:r>
      <w:hyperlink r:id="rId10" w:history="1">
        <w:r w:rsidRPr="00810348">
          <w:rPr>
            <w:sz w:val="20"/>
            <w:szCs w:val="20"/>
          </w:rPr>
          <w:t>http://ecp.sgcc.com.cn/html/news/014001006/40975.html</w:t>
        </w:r>
      </w:hyperlink>
    </w:p>
    <w:p w:rsidR="00810348" w:rsidRPr="00810348" w:rsidRDefault="00810348" w:rsidP="00810348">
      <w:pPr>
        <w:tabs>
          <w:tab w:val="left" w:pos="620"/>
        </w:tabs>
        <w:spacing w:line="391" w:lineRule="exact"/>
        <w:ind w:firstLineChars="400" w:firstLine="800"/>
        <w:rPr>
          <w:sz w:val="20"/>
          <w:szCs w:val="20"/>
        </w:rPr>
      </w:pPr>
      <w:r w:rsidRPr="00810348">
        <w:rPr>
          <w:rFonts w:hint="eastAsia"/>
          <w:sz w:val="20"/>
          <w:szCs w:val="20"/>
        </w:rPr>
        <w:t>PDF</w:t>
      </w:r>
      <w:r w:rsidRPr="00810348">
        <w:rPr>
          <w:rFonts w:hint="eastAsia"/>
          <w:sz w:val="20"/>
          <w:szCs w:val="20"/>
        </w:rPr>
        <w:t>投标文件制作模板下载地址：</w:t>
      </w:r>
      <w:r w:rsidRPr="00810348">
        <w:rPr>
          <w:sz w:val="20"/>
          <w:szCs w:val="20"/>
        </w:rPr>
        <w:t>http://ecp.sgcc.com.cn/html/news/014001006/36233.html</w:t>
      </w:r>
    </w:p>
    <w:p w:rsidR="00810348" w:rsidRPr="00810348" w:rsidRDefault="00810348">
      <w:pPr>
        <w:tabs>
          <w:tab w:val="left" w:pos="620"/>
        </w:tabs>
        <w:spacing w:line="391" w:lineRule="exact"/>
        <w:ind w:firstLineChars="400" w:firstLine="800"/>
        <w:rPr>
          <w:rFonts w:hint="eastAsia"/>
          <w:sz w:val="20"/>
          <w:szCs w:val="20"/>
        </w:rPr>
      </w:pPr>
    </w:p>
    <w:p w:rsidR="00335385" w:rsidRDefault="00335385">
      <w:pPr>
        <w:ind w:firstLineChars="196" w:firstLine="413"/>
        <w:rPr>
          <w:rFonts w:hint="eastAsia"/>
          <w:b/>
        </w:rPr>
      </w:pPr>
    </w:p>
    <w:p w:rsidR="00335385" w:rsidRDefault="00DA6F48" w:rsidP="00810348">
      <w:pPr>
        <w:pStyle w:val="affa"/>
        <w:widowControl/>
        <w:tabs>
          <w:tab w:val="left" w:pos="760"/>
        </w:tabs>
        <w:spacing w:line="390" w:lineRule="exact"/>
        <w:ind w:left="426" w:firstLineChars="0" w:firstLine="0"/>
        <w:jc w:val="left"/>
        <w:rPr>
          <w:rFonts w:ascii="黑体" w:eastAsia="黑体" w:hAnsi="黑体" w:cs="黑体"/>
          <w:b/>
          <w:bCs/>
          <w:color w:val="FF0000"/>
          <w:kern w:val="0"/>
          <w:sz w:val="28"/>
          <w:szCs w:val="28"/>
        </w:rPr>
      </w:pPr>
      <w:r>
        <w:rPr>
          <w:rFonts w:ascii="黑体" w:eastAsia="黑体" w:hAnsi="黑体" w:cs="黑体" w:hint="eastAsia"/>
          <w:b/>
          <w:bCs/>
          <w:color w:val="FF0000"/>
          <w:kern w:val="0"/>
          <w:sz w:val="28"/>
          <w:szCs w:val="28"/>
        </w:rPr>
        <w:t>9</w:t>
      </w:r>
      <w:r w:rsidR="00810348">
        <w:rPr>
          <w:rFonts w:ascii="黑体" w:eastAsia="黑体" w:hAnsi="黑体" w:cs="黑体" w:hint="eastAsia"/>
          <w:b/>
          <w:bCs/>
          <w:color w:val="FF0000"/>
          <w:kern w:val="0"/>
          <w:sz w:val="28"/>
          <w:szCs w:val="28"/>
        </w:rPr>
        <w:t>.</w:t>
      </w:r>
      <w:r w:rsidR="00335385">
        <w:rPr>
          <w:rFonts w:ascii="黑体" w:eastAsia="黑体" w:hAnsi="黑体" w:cs="黑体" w:hint="eastAsia"/>
          <w:b/>
          <w:bCs/>
          <w:color w:val="FF0000"/>
          <w:kern w:val="0"/>
          <w:sz w:val="28"/>
          <w:szCs w:val="28"/>
        </w:rPr>
        <w:t>其他事项</w:t>
      </w:r>
    </w:p>
    <w:p w:rsidR="00335385" w:rsidRDefault="00DA6F48">
      <w:pPr>
        <w:tabs>
          <w:tab w:val="left" w:pos="620"/>
        </w:tabs>
        <w:spacing w:line="391" w:lineRule="exact"/>
        <w:ind w:firstLineChars="200" w:firstLine="400"/>
        <w:rPr>
          <w:rFonts w:hint="eastAsia"/>
          <w:sz w:val="20"/>
          <w:szCs w:val="20"/>
        </w:rPr>
      </w:pPr>
      <w:r>
        <w:rPr>
          <w:rFonts w:hint="eastAsia"/>
          <w:sz w:val="20"/>
          <w:szCs w:val="20"/>
        </w:rPr>
        <w:t>9</w:t>
      </w:r>
      <w:r w:rsidR="00335385">
        <w:rPr>
          <w:rFonts w:hint="eastAsia"/>
          <w:sz w:val="20"/>
          <w:szCs w:val="20"/>
        </w:rPr>
        <w:t>.1</w:t>
      </w:r>
      <w:r w:rsidR="00335385">
        <w:rPr>
          <w:rFonts w:hint="eastAsia"/>
          <w:sz w:val="20"/>
          <w:szCs w:val="20"/>
        </w:rPr>
        <w:t>合规声明：</w:t>
      </w:r>
      <w:r w:rsidR="00335385">
        <w:rPr>
          <w:sz w:val="20"/>
          <w:szCs w:val="20"/>
        </w:rPr>
        <w:t>招标文件（包括商务部分和技术部分）不符合国家法律法规规定的，以国家法律法规规定为准。</w:t>
      </w:r>
    </w:p>
    <w:p w:rsidR="00335385" w:rsidRDefault="00DA6F48">
      <w:pPr>
        <w:tabs>
          <w:tab w:val="left" w:pos="620"/>
        </w:tabs>
        <w:spacing w:line="391" w:lineRule="exact"/>
        <w:ind w:firstLineChars="200" w:firstLine="400"/>
        <w:rPr>
          <w:sz w:val="20"/>
          <w:szCs w:val="20"/>
        </w:rPr>
      </w:pPr>
      <w:r>
        <w:rPr>
          <w:rFonts w:hint="eastAsia"/>
          <w:sz w:val="20"/>
          <w:szCs w:val="20"/>
        </w:rPr>
        <w:t>9</w:t>
      </w:r>
      <w:r w:rsidR="00335385">
        <w:rPr>
          <w:rFonts w:hint="eastAsia"/>
          <w:sz w:val="20"/>
          <w:szCs w:val="20"/>
        </w:rPr>
        <w:t>.2</w:t>
      </w:r>
      <w:r w:rsidR="00335385">
        <w:rPr>
          <w:rFonts w:hint="eastAsia"/>
          <w:sz w:val="20"/>
          <w:szCs w:val="20"/>
        </w:rPr>
        <w:t>如招标文件中其他章节内容与本章内容有不一致的，以本章内容为准。</w:t>
      </w:r>
    </w:p>
    <w:p w:rsidR="00335385" w:rsidRDefault="00DA6F48">
      <w:pPr>
        <w:tabs>
          <w:tab w:val="left" w:pos="620"/>
        </w:tabs>
        <w:spacing w:line="391" w:lineRule="exact"/>
        <w:ind w:firstLineChars="200" w:firstLine="400"/>
        <w:rPr>
          <w:rFonts w:hint="eastAsia"/>
          <w:sz w:val="20"/>
          <w:szCs w:val="20"/>
        </w:rPr>
      </w:pPr>
      <w:r>
        <w:rPr>
          <w:rFonts w:hint="eastAsia"/>
          <w:sz w:val="20"/>
          <w:szCs w:val="20"/>
        </w:rPr>
        <w:t>9</w:t>
      </w:r>
      <w:r w:rsidR="006922DA">
        <w:rPr>
          <w:rFonts w:hint="eastAsia"/>
          <w:sz w:val="20"/>
          <w:szCs w:val="20"/>
        </w:rPr>
        <w:t xml:space="preserve">.3 </w:t>
      </w:r>
      <w:r w:rsidR="00335385">
        <w:rPr>
          <w:rFonts w:hint="eastAsia"/>
          <w:sz w:val="20"/>
          <w:szCs w:val="20"/>
          <w:highlight w:val="yellow"/>
        </w:rPr>
        <w:t>最高限价</w:t>
      </w:r>
      <w:r w:rsidR="006922DA">
        <w:rPr>
          <w:rFonts w:hint="eastAsia"/>
          <w:sz w:val="20"/>
          <w:szCs w:val="20"/>
        </w:rPr>
        <w:t>如下表：</w:t>
      </w:r>
    </w:p>
    <w:p w:rsidR="000A5334" w:rsidRDefault="000A5334">
      <w:pPr>
        <w:tabs>
          <w:tab w:val="left" w:pos="620"/>
        </w:tabs>
        <w:spacing w:line="391" w:lineRule="exact"/>
        <w:ind w:firstLineChars="200" w:firstLine="400"/>
        <w:rPr>
          <w:rFonts w:hint="eastAsia"/>
          <w:sz w:val="20"/>
          <w:szCs w:val="20"/>
        </w:rPr>
      </w:pPr>
    </w:p>
    <w:tbl>
      <w:tblPr>
        <w:tblW w:w="9792" w:type="dxa"/>
        <w:tblInd w:w="97" w:type="dxa"/>
        <w:tblLayout w:type="fixed"/>
        <w:tblLook w:val="04A0"/>
      </w:tblPr>
      <w:tblGrid>
        <w:gridCol w:w="1217"/>
        <w:gridCol w:w="991"/>
        <w:gridCol w:w="396"/>
        <w:gridCol w:w="1376"/>
        <w:gridCol w:w="1418"/>
        <w:gridCol w:w="850"/>
        <w:gridCol w:w="1134"/>
        <w:gridCol w:w="1428"/>
        <w:gridCol w:w="982"/>
      </w:tblGrid>
      <w:tr w:rsidR="00F234F0" w:rsidRPr="000A5334" w:rsidTr="0034389D">
        <w:trPr>
          <w:trHeight w:val="450"/>
        </w:trPr>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分标编号</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分标名称</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包号</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需求单位名称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工程项目名称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物资描述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网省采购申请号</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技术规范</w:t>
            </w:r>
            <w:r w:rsidRPr="000A5334">
              <w:rPr>
                <w:rFonts w:ascii="Tahoma" w:hAnsi="Tahoma" w:cs="Tahoma"/>
                <w:kern w:val="0"/>
                <w:sz w:val="15"/>
                <w:szCs w:val="15"/>
              </w:rPr>
              <w:t>ID</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F234F0" w:rsidRPr="000A5334" w:rsidRDefault="00F234F0" w:rsidP="00F234F0">
            <w:pPr>
              <w:widowControl/>
              <w:jc w:val="center"/>
              <w:rPr>
                <w:rFonts w:ascii="宋体" w:hAnsi="宋体" w:cs="宋体"/>
                <w:kern w:val="0"/>
                <w:sz w:val="15"/>
                <w:szCs w:val="15"/>
              </w:rPr>
            </w:pPr>
            <w:r w:rsidRPr="000A5334">
              <w:rPr>
                <w:rFonts w:ascii="宋体" w:hAnsi="宋体" w:cs="宋体" w:hint="eastAsia"/>
                <w:kern w:val="0"/>
                <w:sz w:val="15"/>
                <w:szCs w:val="15"/>
              </w:rPr>
              <w:t>限单价（元）</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XJDL2018-WZZB01-03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抢修塔</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国网新疆电力有限公司喀什供电公司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（零购）国网新疆疆南供电公司</w:t>
            </w:r>
            <w:r w:rsidRPr="0034389D">
              <w:rPr>
                <w:rFonts w:ascii="Arial" w:hAnsi="Arial" w:cs="Arial"/>
                <w:kern w:val="0"/>
                <w:sz w:val="15"/>
                <w:szCs w:val="15"/>
              </w:rPr>
              <w:t>2018</w:t>
            </w:r>
            <w:r w:rsidRPr="0034389D">
              <w:rPr>
                <w:rFonts w:ascii="Arial" w:hAnsi="Arial" w:cs="Arial"/>
                <w:kern w:val="0"/>
                <w:sz w:val="15"/>
                <w:szCs w:val="15"/>
              </w:rPr>
              <w:t>年输电绝缘抢修塔购置</w:t>
            </w:r>
          </w:p>
        </w:tc>
        <w:tc>
          <w:tcPr>
            <w:tcW w:w="850" w:type="dxa"/>
            <w:tcBorders>
              <w:top w:val="nil"/>
              <w:left w:val="nil"/>
              <w:bottom w:val="single" w:sz="4" w:space="0" w:color="auto"/>
              <w:right w:val="single" w:sz="4" w:space="0" w:color="auto"/>
            </w:tcBorders>
            <w:shd w:val="clear" w:color="auto" w:fill="auto"/>
            <w:noWrap/>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抢修塔</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001027212900010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3007-500010717-00001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550000.00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XJDL2018-WZZB01-04</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铁塔防坠落导轨装置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国网新疆电力有限公司乌鲁木齐供电公司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（大修）国网新疆乌鲁木齐供电公司</w:t>
            </w:r>
            <w:r w:rsidRPr="0034389D">
              <w:rPr>
                <w:rFonts w:ascii="Arial" w:hAnsi="Arial" w:cs="Arial"/>
                <w:kern w:val="0"/>
                <w:sz w:val="15"/>
                <w:szCs w:val="15"/>
              </w:rPr>
              <w:t>220KV</w:t>
            </w:r>
            <w:r w:rsidRPr="0034389D">
              <w:rPr>
                <w:rFonts w:ascii="Arial" w:hAnsi="Arial" w:cs="Arial"/>
                <w:kern w:val="0"/>
                <w:sz w:val="15"/>
                <w:szCs w:val="15"/>
              </w:rPr>
              <w:t>乌矸线、矸化线等</w:t>
            </w:r>
            <w:r w:rsidRPr="0034389D">
              <w:rPr>
                <w:rFonts w:ascii="Arial" w:hAnsi="Arial" w:cs="Arial"/>
                <w:kern w:val="0"/>
                <w:sz w:val="15"/>
                <w:szCs w:val="15"/>
              </w:rPr>
              <w:t>4</w:t>
            </w:r>
            <w:r w:rsidRPr="0034389D">
              <w:rPr>
                <w:rFonts w:ascii="Arial" w:hAnsi="Arial" w:cs="Arial"/>
                <w:kern w:val="0"/>
                <w:sz w:val="15"/>
                <w:szCs w:val="15"/>
              </w:rPr>
              <w:t>条线路杆塔防坠落轨道修缮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铁塔防坠落导轨装置</w:t>
            </w:r>
            <w:r w:rsidRPr="0034389D">
              <w:rPr>
                <w:rFonts w:ascii="Arial" w:hAnsi="Arial" w:cs="Arial"/>
                <w:kern w:val="0"/>
                <w:sz w:val="15"/>
                <w:szCs w:val="15"/>
              </w:rPr>
              <w:t>,</w:t>
            </w:r>
            <w:r w:rsidRPr="0034389D">
              <w:rPr>
                <w:rFonts w:ascii="宋体" w:hAnsi="宋体" w:cs="Arial" w:hint="eastAsia"/>
                <w:kern w:val="0"/>
                <w:sz w:val="15"/>
                <w:szCs w:val="15"/>
              </w:rPr>
              <w:t>刚性导轨</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001027150900010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3013-500117828-00005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297.50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XJDL2018-WZZB01-04</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铁塔防坠落导轨装置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国网新疆电力有限公司乌鲁木齐供电公司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（大修）国网新疆乌鲁木齐供电公司</w:t>
            </w:r>
            <w:r w:rsidRPr="0034389D">
              <w:rPr>
                <w:rFonts w:ascii="Arial" w:hAnsi="Arial" w:cs="Arial"/>
                <w:kern w:val="0"/>
                <w:sz w:val="15"/>
                <w:szCs w:val="15"/>
              </w:rPr>
              <w:t>220KV</w:t>
            </w:r>
            <w:r w:rsidRPr="0034389D">
              <w:rPr>
                <w:rFonts w:ascii="Arial" w:hAnsi="Arial" w:cs="Arial"/>
                <w:kern w:val="0"/>
                <w:sz w:val="15"/>
                <w:szCs w:val="15"/>
              </w:rPr>
              <w:t>乌矸线杆塔防坠落轨道维护</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铁塔防坠落导轨装置</w:t>
            </w:r>
            <w:r w:rsidRPr="0034389D">
              <w:rPr>
                <w:rFonts w:ascii="Arial" w:hAnsi="Arial" w:cs="Arial"/>
                <w:kern w:val="0"/>
                <w:sz w:val="15"/>
                <w:szCs w:val="15"/>
              </w:rPr>
              <w:t>,</w:t>
            </w:r>
            <w:r w:rsidRPr="0034389D">
              <w:rPr>
                <w:rFonts w:ascii="Arial" w:hAnsi="Arial" w:cs="Arial"/>
                <w:kern w:val="0"/>
                <w:sz w:val="15"/>
                <w:szCs w:val="15"/>
              </w:rPr>
              <w:t>刚性导轨</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001027151000010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3013-500117828-00006</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297.50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XJDL2018-WZZB01-04</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铁塔防坠落导轨装置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国网新疆电力有限公司乌鲁木齐供电公司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（大修）国网新疆乌鲁木齐供电公司</w:t>
            </w:r>
            <w:r w:rsidRPr="0034389D">
              <w:rPr>
                <w:rFonts w:ascii="Arial" w:hAnsi="Arial" w:cs="Arial"/>
                <w:kern w:val="0"/>
                <w:sz w:val="15"/>
                <w:szCs w:val="15"/>
              </w:rPr>
              <w:t>220KV</w:t>
            </w:r>
            <w:r w:rsidRPr="0034389D">
              <w:rPr>
                <w:rFonts w:ascii="Arial" w:hAnsi="Arial" w:cs="Arial"/>
                <w:kern w:val="0"/>
                <w:sz w:val="15"/>
                <w:szCs w:val="15"/>
              </w:rPr>
              <w:t>乌化一、二线</w:t>
            </w:r>
            <w:r w:rsidRPr="0034389D">
              <w:rPr>
                <w:rFonts w:ascii="Arial" w:hAnsi="Arial" w:cs="Arial"/>
                <w:kern w:val="0"/>
                <w:sz w:val="15"/>
                <w:szCs w:val="15"/>
              </w:rPr>
              <w:t>18</w:t>
            </w:r>
            <w:r w:rsidRPr="0034389D">
              <w:rPr>
                <w:rFonts w:ascii="Arial" w:hAnsi="Arial" w:cs="Arial"/>
                <w:kern w:val="0"/>
                <w:sz w:val="15"/>
                <w:szCs w:val="15"/>
              </w:rPr>
              <w:t>号至</w:t>
            </w:r>
            <w:r w:rsidRPr="0034389D">
              <w:rPr>
                <w:rFonts w:ascii="Arial" w:hAnsi="Arial" w:cs="Arial"/>
                <w:kern w:val="0"/>
                <w:sz w:val="15"/>
                <w:szCs w:val="15"/>
              </w:rPr>
              <w:t>40</w:t>
            </w:r>
            <w:r w:rsidRPr="0034389D">
              <w:rPr>
                <w:rFonts w:ascii="Arial" w:hAnsi="Arial" w:cs="Arial"/>
                <w:kern w:val="0"/>
                <w:sz w:val="15"/>
                <w:szCs w:val="15"/>
              </w:rPr>
              <w:t>号杆塔防坠落轨道修缮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铁塔防坠落导轨装置</w:t>
            </w:r>
            <w:r w:rsidRPr="0034389D">
              <w:rPr>
                <w:rFonts w:ascii="Arial" w:hAnsi="Arial" w:cs="Arial"/>
                <w:kern w:val="0"/>
                <w:sz w:val="15"/>
                <w:szCs w:val="15"/>
              </w:rPr>
              <w:t>,</w:t>
            </w:r>
            <w:r w:rsidRPr="0034389D">
              <w:rPr>
                <w:rFonts w:ascii="Arial" w:hAnsi="Arial" w:cs="Arial"/>
                <w:kern w:val="0"/>
                <w:sz w:val="15"/>
                <w:szCs w:val="15"/>
              </w:rPr>
              <w:t>刚性导轨</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001027150800010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3013-500117828-00004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297.50</w:t>
            </w:r>
          </w:p>
        </w:tc>
      </w:tr>
      <w:tr w:rsidR="00F234F0" w:rsidRPr="000A5334" w:rsidTr="0034389D">
        <w:trPr>
          <w:trHeight w:val="121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XJDL2018-WZZB01-11</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电力营销仿真培训系统</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国网新疆计量中心用电信息采集仿真实验室升级改造</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电力营销仿真培训系统</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002062628700010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30GH-500108683-00001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2920000.00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国网新疆电力有限公司克州供电公司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（零购）国网新疆克州供电公司</w:t>
            </w:r>
            <w:r w:rsidRPr="0034389D">
              <w:rPr>
                <w:rFonts w:ascii="Arial" w:hAnsi="Arial" w:cs="Arial"/>
                <w:kern w:val="0"/>
                <w:sz w:val="15"/>
                <w:szCs w:val="15"/>
              </w:rPr>
              <w:t>2018</w:t>
            </w:r>
            <w:r w:rsidRPr="0034389D">
              <w:rPr>
                <w:rFonts w:ascii="Arial" w:hAnsi="Arial" w:cs="Arial"/>
                <w:kern w:val="0"/>
                <w:sz w:val="15"/>
                <w:szCs w:val="15"/>
              </w:rPr>
              <w:t>年故障单相电能表分拣装置购置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001027341100010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3007-500009973-00004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150000.00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国网新疆电力有限公司和田供电公司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国网新疆和田供电公司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002062722700020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3006-500009973-00001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193400.00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（营销）国网新疆阿勒泰供电公司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002062664600010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3002-500009973-00004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国网新疆电力有限公司乌鲁木齐供电公司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（营销）国网新疆乌鲁木齐供电公司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002062658700010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3013-500009973-00004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189600.00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002062647600010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国网新疆电力有限公司喀什供电公司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（营销）国网新疆喀什供电公司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002062654900010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3007-500009973-00002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185000.00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国网新疆电力有限公司博尔塔拉供电公司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国网新疆博尔塔拉供电公司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002062643700010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3003-500009973-00002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002062658400010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3016-500009973-00002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199000.00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（营销）国网新疆阿克苏供电公司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002062654000010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3001-500009973-00001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国网新疆电力有限公司昌吉供电公司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（营销）国网新疆昌吉供电公司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002062636600010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3004-500009973-00002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国网新疆电力有限公司奎屯供电公司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国网新疆奎屯供电公司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002062652200010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3009-500009973-00004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199000.00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国网新疆电力有限公司塔城供电公司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国网新疆塔城供电公司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002062632600030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3010-500009973-00001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002062638300010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3015-500009973-00002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国网新疆电力有限公司克州供电公司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（零购）国网新疆克州供电公司</w:t>
            </w:r>
            <w:r w:rsidRPr="0034389D">
              <w:rPr>
                <w:rFonts w:ascii="Arial" w:hAnsi="Arial" w:cs="Arial"/>
                <w:kern w:val="0"/>
                <w:sz w:val="15"/>
                <w:szCs w:val="15"/>
              </w:rPr>
              <w:t>2018</w:t>
            </w:r>
            <w:r w:rsidRPr="0034389D">
              <w:rPr>
                <w:rFonts w:ascii="Arial" w:hAnsi="Arial" w:cs="Arial"/>
                <w:kern w:val="0"/>
                <w:sz w:val="15"/>
                <w:szCs w:val="15"/>
              </w:rPr>
              <w:t>年故障三相电能表分拣装置购置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001027341200010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3007-500009977-00003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180000.00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国网新疆电力有限公司和田供电公司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国网新疆和田供电公司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002062722700030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3006-500009974-00001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193400.00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（营销）国网新疆阿勒泰供电公司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002062664600020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3002-500009974-00002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国网新疆电力有限公司吐鲁番供电公司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国网新疆吐鲁番供电公司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002062609800020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3012-500009977-00001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国网新疆电力有限公司乌鲁木齐供电公司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（营销）国网新疆乌鲁木齐供电公司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002062658700020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3013-500009974-00002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189600.00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002062647600020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国网新疆电力有限公司喀什供电公司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（营销）国网新疆喀什供电公司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002062654900020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3007-500009977-00002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185000.00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国网新疆电力有限公司博尔塔拉供电公司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国网新疆博尔塔拉供电公司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002062643700020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3003-500009974-00001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002062658400020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3016-500009974-00002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199000.00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（营销）国网新疆阿克苏供电公司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002062654000020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国网新疆电力有限公司昌吉供电公司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（营销）国网新疆昌吉供电公司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002062636600020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3004-500009974-00001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国网新疆电力有限公司奎屯供电公司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国网新疆奎屯供电公司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002062652200020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3009-500009974-00001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199000.00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国网新疆电力有限公司塔城供电公司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国网新疆塔城供电公司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002062632600040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3010-500009974-00001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002062638300020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3015-500009974-00001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194000.00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国网新疆计量中心电能表人工检定装置购置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002062631000010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3015-500009973-00002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143600.00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（营销）国网新疆阿克苏供电公司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002062654000030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3001-500057170-00001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155000.00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（零购）国网新疆阿克苏供电公司</w:t>
            </w:r>
            <w:r w:rsidRPr="0034389D">
              <w:rPr>
                <w:rFonts w:ascii="Arial" w:hAnsi="Arial" w:cs="Arial"/>
                <w:kern w:val="0"/>
                <w:sz w:val="15"/>
                <w:szCs w:val="15"/>
              </w:rPr>
              <w:t>2018</w:t>
            </w:r>
            <w:r w:rsidRPr="0034389D">
              <w:rPr>
                <w:rFonts w:ascii="Arial" w:hAnsi="Arial" w:cs="Arial"/>
                <w:kern w:val="0"/>
                <w:sz w:val="15"/>
                <w:szCs w:val="15"/>
              </w:rPr>
              <w:t>年单相电能表检定装置报废更新</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001027221500010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3001-500009973-00004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140000.00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国网新疆电力有限公司塔城供电公司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国网新疆塔城供电公司</w:t>
            </w:r>
            <w:r w:rsidRPr="0034389D">
              <w:rPr>
                <w:rFonts w:ascii="Arial" w:hAnsi="Arial" w:cs="Arial"/>
                <w:kern w:val="0"/>
                <w:sz w:val="15"/>
                <w:szCs w:val="15"/>
              </w:rPr>
              <w:t>2018</w:t>
            </w:r>
            <w:r w:rsidRPr="0034389D">
              <w:rPr>
                <w:rFonts w:ascii="Arial" w:hAnsi="Arial" w:cs="Arial"/>
                <w:kern w:val="0"/>
                <w:sz w:val="15"/>
                <w:szCs w:val="15"/>
              </w:rPr>
              <w:t>年电能表标准装置（单相</w:t>
            </w:r>
            <w:r w:rsidRPr="0034389D">
              <w:rPr>
                <w:rFonts w:ascii="Arial" w:hAnsi="Arial" w:cs="Arial"/>
                <w:kern w:val="0"/>
                <w:sz w:val="15"/>
                <w:szCs w:val="15"/>
              </w:rPr>
              <w:t>,0.1</w:t>
            </w:r>
            <w:r w:rsidRPr="0034389D">
              <w:rPr>
                <w:rFonts w:ascii="Arial" w:hAnsi="Arial" w:cs="Arial"/>
                <w:kern w:val="0"/>
                <w:sz w:val="15"/>
                <w:szCs w:val="15"/>
              </w:rPr>
              <w:t>级）购置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001027192700010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3010-500009993-00005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73400.00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国网新疆电力有限公司塔城供电公司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国网新疆塔城供电公司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002062632600010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3010-500009993-00006</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138000.00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年电能表标准装置（单相</w:t>
            </w:r>
            <w:r w:rsidRPr="0034389D">
              <w:rPr>
                <w:rFonts w:ascii="Arial" w:hAnsi="Arial" w:cs="Arial"/>
                <w:kern w:val="0"/>
                <w:sz w:val="15"/>
                <w:szCs w:val="15"/>
              </w:rPr>
              <w:t>,0.1</w:t>
            </w:r>
            <w:r w:rsidRPr="0034389D">
              <w:rPr>
                <w:rFonts w:ascii="Arial" w:hAnsi="Arial" w:cs="Arial"/>
                <w:kern w:val="0"/>
                <w:sz w:val="15"/>
                <w:szCs w:val="15"/>
              </w:rPr>
              <w:t>级）购置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001027200300010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3005-500009993-00001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75000.00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年单相电能表检定装置购置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001027243200010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3005-500009973-00003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（营销）国网新疆阿勒泰供电公司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002062664600030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3002-500009973-00005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138000.00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国网新疆计量中心电能表人工检定装置购置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,0.1</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002062631000020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3015-500009974-00002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157100.00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（营销）国网新疆阿勒泰供电公司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002062664600040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3002-500009975-00002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144300.00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（营销）国网新疆阿克苏供电公司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002062654000040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3001-500009975-00007</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200000.00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（零购）国网新疆阿克苏供电公司</w:t>
            </w:r>
            <w:r w:rsidRPr="0034389D">
              <w:rPr>
                <w:rFonts w:ascii="Arial" w:hAnsi="Arial" w:cs="Arial"/>
                <w:kern w:val="0"/>
                <w:sz w:val="15"/>
                <w:szCs w:val="15"/>
              </w:rPr>
              <w:t>2018</w:t>
            </w:r>
            <w:r w:rsidRPr="0034389D">
              <w:rPr>
                <w:rFonts w:ascii="Arial" w:hAnsi="Arial" w:cs="Arial"/>
                <w:kern w:val="0"/>
                <w:sz w:val="15"/>
                <w:szCs w:val="15"/>
              </w:rPr>
              <w:t>年三相电能表检定装置报废更新</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001027233800010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3001-500009975-00006</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国网新疆电力有限公司塔城供电公司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营销</w:t>
            </w:r>
            <w:r w:rsidRPr="0034389D">
              <w:rPr>
                <w:rFonts w:ascii="Arial" w:hAnsi="Arial" w:cs="Arial"/>
                <w:kern w:val="0"/>
                <w:sz w:val="15"/>
                <w:szCs w:val="15"/>
              </w:rPr>
              <w:t>)</w:t>
            </w:r>
            <w:r w:rsidRPr="0034389D">
              <w:rPr>
                <w:rFonts w:ascii="Arial" w:hAnsi="Arial" w:cs="Arial"/>
                <w:kern w:val="0"/>
                <w:sz w:val="15"/>
                <w:szCs w:val="15"/>
              </w:rPr>
              <w:t>国网新疆塔城供电公司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002062632600020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3010-500009975-00002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144300.00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电能表标准装置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年三相电能表检定装置购置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电能表标准装置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001027244000010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3005-500009975-00001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150000.00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（零购）国网新疆阿克苏供电公司</w:t>
            </w:r>
            <w:r w:rsidRPr="0034389D">
              <w:rPr>
                <w:rFonts w:ascii="Arial" w:hAnsi="Arial" w:cs="Arial"/>
                <w:kern w:val="0"/>
                <w:sz w:val="15"/>
                <w:szCs w:val="15"/>
              </w:rPr>
              <w:t>2018</w:t>
            </w:r>
            <w:r w:rsidRPr="0034389D">
              <w:rPr>
                <w:rFonts w:ascii="Arial" w:hAnsi="Arial" w:cs="Arial"/>
                <w:kern w:val="0"/>
                <w:sz w:val="15"/>
                <w:szCs w:val="15"/>
              </w:rPr>
              <w:t>年电能表现场校验装置报废更新</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001027225000010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3001-500009968-00001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年电能表现场校验装置（单相</w:t>
            </w:r>
            <w:r w:rsidRPr="0034389D">
              <w:rPr>
                <w:rFonts w:ascii="Arial" w:hAnsi="Arial" w:cs="Arial"/>
                <w:kern w:val="0"/>
                <w:sz w:val="15"/>
                <w:szCs w:val="15"/>
              </w:rPr>
              <w:t>,0.2</w:t>
            </w:r>
            <w:r w:rsidRPr="0034389D">
              <w:rPr>
                <w:rFonts w:ascii="Arial" w:hAnsi="Arial" w:cs="Arial"/>
                <w:kern w:val="0"/>
                <w:sz w:val="15"/>
                <w:szCs w:val="15"/>
              </w:rPr>
              <w:t>级）购置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单相</w:t>
            </w:r>
            <w:r w:rsidRPr="0034389D">
              <w:rPr>
                <w:rFonts w:ascii="Arial" w:hAnsi="Arial" w:cs="Arial"/>
                <w:kern w:val="0"/>
                <w:sz w:val="15"/>
                <w:szCs w:val="15"/>
              </w:rPr>
              <w:t>,0.2</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001027243400010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3005-500009983-00001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30000.00</w:t>
            </w:r>
          </w:p>
        </w:tc>
      </w:tr>
      <w:tr w:rsidR="00F234F0" w:rsidRPr="000A5334" w:rsidTr="0034389D">
        <w:trPr>
          <w:trHeight w:val="121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年电能表现场校验装置购置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001027272900010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3005-500009972-00003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108000.00</w:t>
            </w:r>
          </w:p>
        </w:tc>
      </w:tr>
      <w:tr w:rsidR="00F234F0" w:rsidRPr="000A5334" w:rsidTr="0034389D">
        <w:trPr>
          <w:trHeight w:val="121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国网新疆电力有限公司乌鲁木齐供电公司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（营销）国网新疆乌鲁木齐供电公司</w:t>
            </w:r>
            <w:r w:rsidRPr="0034389D">
              <w:rPr>
                <w:rFonts w:ascii="Arial" w:hAnsi="Arial" w:cs="Arial"/>
                <w:kern w:val="0"/>
                <w:sz w:val="15"/>
                <w:szCs w:val="15"/>
              </w:rPr>
              <w:t>2018</w:t>
            </w:r>
            <w:r w:rsidRPr="0034389D">
              <w:rPr>
                <w:rFonts w:ascii="Arial" w:hAnsi="Arial" w:cs="Arial"/>
                <w:kern w:val="0"/>
                <w:sz w:val="15"/>
                <w:szCs w:val="15"/>
              </w:rPr>
              <w:t>年计量体系建设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002062658700030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3013-500009972-00008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年电能表现场校验（三相，</w:t>
            </w:r>
            <w:r w:rsidRPr="0034389D">
              <w:rPr>
                <w:rFonts w:ascii="Arial" w:hAnsi="Arial" w:cs="Arial"/>
                <w:kern w:val="0"/>
                <w:sz w:val="15"/>
                <w:szCs w:val="15"/>
              </w:rPr>
              <w:t>0.05</w:t>
            </w:r>
            <w:r w:rsidRPr="0034389D">
              <w:rPr>
                <w:rFonts w:ascii="Arial" w:hAnsi="Arial" w:cs="Arial"/>
                <w:kern w:val="0"/>
                <w:sz w:val="15"/>
                <w:szCs w:val="15"/>
              </w:rPr>
              <w:t>级）装置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001027218500050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3008-500009972-00008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35400.00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年电能表现场校验（三相，</w:t>
            </w:r>
            <w:r w:rsidRPr="0034389D">
              <w:rPr>
                <w:rFonts w:ascii="Arial" w:hAnsi="Arial" w:cs="Arial"/>
                <w:kern w:val="0"/>
                <w:sz w:val="15"/>
                <w:szCs w:val="15"/>
              </w:rPr>
              <w:t>0.05</w:t>
            </w:r>
            <w:r w:rsidRPr="0034389D">
              <w:rPr>
                <w:rFonts w:ascii="Arial" w:hAnsi="Arial" w:cs="Arial"/>
                <w:kern w:val="0"/>
                <w:sz w:val="15"/>
                <w:szCs w:val="15"/>
              </w:rPr>
              <w:t>级）装置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001027218500040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3008-500009972-00008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35400.00</w:t>
            </w:r>
          </w:p>
        </w:tc>
      </w:tr>
      <w:tr w:rsidR="00F234F0" w:rsidRPr="000A5334" w:rsidTr="0034389D">
        <w:trPr>
          <w:trHeight w:val="121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2018</w:t>
            </w:r>
            <w:r w:rsidRPr="0034389D">
              <w:rPr>
                <w:rFonts w:ascii="Arial" w:hAnsi="Arial" w:cs="Arial"/>
                <w:kern w:val="0"/>
                <w:sz w:val="15"/>
                <w:szCs w:val="15"/>
              </w:rPr>
              <w:t>年电能表现场校验装置购置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001027222900010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3016-500009991-00001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108000.00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年电能表现场校验（三相，</w:t>
            </w:r>
            <w:r w:rsidRPr="0034389D">
              <w:rPr>
                <w:rFonts w:ascii="Arial" w:hAnsi="Arial" w:cs="Arial"/>
                <w:kern w:val="0"/>
                <w:sz w:val="15"/>
                <w:szCs w:val="15"/>
              </w:rPr>
              <w:t>0.05</w:t>
            </w:r>
            <w:r w:rsidRPr="0034389D">
              <w:rPr>
                <w:rFonts w:ascii="Arial" w:hAnsi="Arial" w:cs="Arial"/>
                <w:kern w:val="0"/>
                <w:sz w:val="15"/>
                <w:szCs w:val="15"/>
              </w:rPr>
              <w:t>级）装置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001027218500010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3008-500009972-00008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35400.00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年电能表现场校验（三相，</w:t>
            </w:r>
            <w:r w:rsidRPr="0034389D">
              <w:rPr>
                <w:rFonts w:ascii="Arial" w:hAnsi="Arial" w:cs="Arial"/>
                <w:kern w:val="0"/>
                <w:sz w:val="15"/>
                <w:szCs w:val="15"/>
              </w:rPr>
              <w:t>0.05</w:t>
            </w:r>
            <w:r w:rsidRPr="0034389D">
              <w:rPr>
                <w:rFonts w:ascii="Arial" w:hAnsi="Arial" w:cs="Arial"/>
                <w:kern w:val="0"/>
                <w:sz w:val="15"/>
                <w:szCs w:val="15"/>
              </w:rPr>
              <w:t>级）装置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001027218500030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3008-500009972-00008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35400.00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电能表现场校验装置</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年电能表现场校验（三相，</w:t>
            </w:r>
            <w:r w:rsidRPr="0034389D">
              <w:rPr>
                <w:rFonts w:ascii="Arial" w:hAnsi="Arial" w:cs="Arial"/>
                <w:kern w:val="0"/>
                <w:sz w:val="15"/>
                <w:szCs w:val="15"/>
              </w:rPr>
              <w:t>0.05</w:t>
            </w:r>
            <w:r w:rsidRPr="0034389D">
              <w:rPr>
                <w:rFonts w:ascii="Arial" w:hAnsi="Arial" w:cs="Arial"/>
                <w:kern w:val="0"/>
                <w:sz w:val="15"/>
                <w:szCs w:val="15"/>
              </w:rPr>
              <w:t>级）装置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电能表标准设备</w:t>
            </w:r>
            <w:r w:rsidRPr="0034389D">
              <w:rPr>
                <w:rFonts w:ascii="Arial" w:hAnsi="Arial" w:cs="Arial"/>
                <w:kern w:val="0"/>
                <w:sz w:val="15"/>
                <w:szCs w:val="15"/>
              </w:rPr>
              <w:t>,</w:t>
            </w:r>
            <w:r w:rsidRPr="0034389D">
              <w:rPr>
                <w:rFonts w:ascii="Arial" w:hAnsi="Arial" w:cs="Arial"/>
                <w:kern w:val="0"/>
                <w:sz w:val="15"/>
                <w:szCs w:val="15"/>
              </w:rPr>
              <w:t>电能表现场校验装置</w:t>
            </w:r>
            <w:r w:rsidRPr="0034389D">
              <w:rPr>
                <w:rFonts w:ascii="Arial" w:hAnsi="Arial" w:cs="Arial"/>
                <w:kern w:val="0"/>
                <w:sz w:val="15"/>
                <w:szCs w:val="15"/>
              </w:rPr>
              <w:t>,</w:t>
            </w:r>
            <w:r w:rsidRPr="0034389D">
              <w:rPr>
                <w:rFonts w:ascii="Arial" w:hAnsi="Arial" w:cs="Arial"/>
                <w:kern w:val="0"/>
                <w:sz w:val="15"/>
                <w:szCs w:val="15"/>
              </w:rPr>
              <w:t>三相</w:t>
            </w:r>
            <w:r w:rsidRPr="0034389D">
              <w:rPr>
                <w:rFonts w:ascii="Arial" w:hAnsi="Arial" w:cs="Arial"/>
                <w:kern w:val="0"/>
                <w:sz w:val="15"/>
                <w:szCs w:val="15"/>
              </w:rPr>
              <w:t>,0.05</w:t>
            </w:r>
            <w:r w:rsidRPr="0034389D">
              <w:rPr>
                <w:rFonts w:ascii="Arial" w:hAnsi="Arial" w:cs="Arial"/>
                <w:kern w:val="0"/>
                <w:sz w:val="15"/>
                <w:szCs w:val="15"/>
              </w:rPr>
              <w:t>级</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001027218500020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3008-500009972-00008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35400.00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普通会议系统设备</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国网新疆电力有限公司奎屯供电公司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(2018</w:t>
            </w:r>
            <w:r w:rsidRPr="0034389D">
              <w:rPr>
                <w:rFonts w:ascii="Arial" w:hAnsi="Arial" w:cs="Arial"/>
                <w:kern w:val="0"/>
                <w:sz w:val="15"/>
                <w:szCs w:val="15"/>
              </w:rPr>
              <w:t>年可控成本</w:t>
            </w:r>
            <w:r w:rsidRPr="0034389D">
              <w:rPr>
                <w:rFonts w:ascii="Arial" w:hAnsi="Arial" w:cs="Arial"/>
                <w:kern w:val="0"/>
                <w:sz w:val="15"/>
                <w:szCs w:val="15"/>
              </w:rPr>
              <w:t>)</w:t>
            </w:r>
            <w:r w:rsidRPr="0034389D">
              <w:rPr>
                <w:rFonts w:ascii="Arial" w:hAnsi="Arial" w:cs="Arial"/>
                <w:kern w:val="0"/>
                <w:sz w:val="15"/>
                <w:szCs w:val="15"/>
              </w:rPr>
              <w:t>国网奎屯供电公司视频会议系统软件升级</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普通会议系统设备</w:t>
            </w:r>
            <w:r w:rsidRPr="0034389D">
              <w:rPr>
                <w:rFonts w:ascii="Arial" w:hAnsi="Arial" w:cs="Arial"/>
                <w:kern w:val="0"/>
                <w:sz w:val="15"/>
                <w:szCs w:val="15"/>
              </w:rPr>
              <w:t>,</w:t>
            </w:r>
            <w:r w:rsidRPr="0034389D">
              <w:rPr>
                <w:rFonts w:ascii="宋体" w:hAnsi="宋体" w:cs="Arial" w:hint="eastAsia"/>
                <w:kern w:val="0"/>
                <w:sz w:val="15"/>
                <w:szCs w:val="15"/>
              </w:rPr>
              <w:t>麦克风</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001027136700010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3009-500024614-00001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175.00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国网新疆电力有限公司昌吉供电公司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（零购）国网新疆昌吉供电公司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001027215300010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3004-500024360-00005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001027200100010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3005-500024360-00008</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年智能互动自助服务渠道建设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002062674200010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3008-500024360-00005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342900.00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年多媒体触控一体机购置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001027218000040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年多媒体触控一体机购置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年多媒体触控一体机购置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001027218000050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年多媒体触控一体机购置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001027218000030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国网新疆电力有限公司巴州供电公司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国网新疆巴州供电公司</w:t>
            </w:r>
            <w:r w:rsidRPr="0034389D">
              <w:rPr>
                <w:rFonts w:ascii="Arial" w:hAnsi="Arial" w:cs="Arial"/>
                <w:kern w:val="0"/>
                <w:sz w:val="15"/>
                <w:szCs w:val="15"/>
              </w:rPr>
              <w:t>2018</w:t>
            </w:r>
            <w:r w:rsidRPr="0034389D">
              <w:rPr>
                <w:rFonts w:ascii="Arial" w:hAnsi="Arial" w:cs="Arial"/>
                <w:kern w:val="0"/>
                <w:sz w:val="15"/>
                <w:szCs w:val="15"/>
              </w:rPr>
              <w:t>年多媒体触控一体机购置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001027218000020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3008-500024360-00003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国网新疆电力有限公司奎屯供电公司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国网新疆奎屯供电公司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001027210600010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3009-500024360-00002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国网新疆电力有限公司奎屯供电公司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国网新疆奎屯供电公司</w:t>
            </w:r>
            <w:r w:rsidRPr="0034389D">
              <w:rPr>
                <w:rFonts w:ascii="Arial" w:hAnsi="Arial" w:cs="Arial"/>
                <w:kern w:val="0"/>
                <w:sz w:val="15"/>
                <w:szCs w:val="15"/>
              </w:rPr>
              <w:t>2018</w:t>
            </w:r>
            <w:r w:rsidRPr="0034389D">
              <w:rPr>
                <w:rFonts w:ascii="Arial" w:hAnsi="Arial" w:cs="Arial"/>
                <w:kern w:val="0"/>
                <w:sz w:val="15"/>
                <w:szCs w:val="15"/>
              </w:rPr>
              <w:t>年智能互动自助服务渠道建设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002062652100010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3009-500024360-00003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342900.00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2018</w:t>
            </w:r>
            <w:r w:rsidRPr="0034389D">
              <w:rPr>
                <w:rFonts w:ascii="Arial" w:hAnsi="Arial" w:cs="Arial"/>
                <w:kern w:val="0"/>
                <w:sz w:val="15"/>
                <w:szCs w:val="15"/>
              </w:rPr>
              <w:t>年智能互动自助服务渠道建设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002062658100010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3016-500024360-00005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342900.00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001027222700010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3016-500024360-00004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4</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国网新疆阿勒泰供电公司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2018</w:t>
            </w:r>
            <w:r w:rsidRPr="0034389D">
              <w:rPr>
                <w:rFonts w:ascii="Arial" w:hAnsi="Arial" w:cs="Arial"/>
                <w:kern w:val="0"/>
                <w:sz w:val="15"/>
                <w:szCs w:val="15"/>
              </w:rPr>
              <w:t>年多媒体触控一体机（扩展自助营厅型）</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001027273700010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3002-500024360-00005</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4</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国网新疆电力有限公司博尔塔拉供电公司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国网新疆博尔塔拉供电公司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001027203300010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3003-500024360-00002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4</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国网新疆阿勒泰供电公司</w:t>
            </w:r>
            <w:r w:rsidRPr="0034389D">
              <w:rPr>
                <w:rFonts w:ascii="Arial" w:hAnsi="Arial" w:cs="Arial"/>
                <w:kern w:val="0"/>
                <w:sz w:val="15"/>
                <w:szCs w:val="15"/>
              </w:rPr>
              <w:t>2018</w:t>
            </w:r>
            <w:r w:rsidRPr="0034389D">
              <w:rPr>
                <w:rFonts w:ascii="Arial" w:hAnsi="Arial" w:cs="Arial"/>
                <w:kern w:val="0"/>
                <w:sz w:val="15"/>
                <w:szCs w:val="15"/>
              </w:rPr>
              <w:t>年多媒体触控一体机购置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001027273300010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3002-500024360-00006</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8000.00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5</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国网新疆电力有限公司克州供电公司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国网新疆克州供电公司</w:t>
            </w:r>
            <w:r w:rsidRPr="0034389D">
              <w:rPr>
                <w:rFonts w:ascii="Arial" w:hAnsi="Arial" w:cs="Arial"/>
                <w:kern w:val="0"/>
                <w:sz w:val="15"/>
                <w:szCs w:val="15"/>
              </w:rPr>
              <w:t>2018</w:t>
            </w:r>
            <w:r w:rsidRPr="0034389D">
              <w:rPr>
                <w:rFonts w:ascii="Arial" w:hAnsi="Arial" w:cs="Arial"/>
                <w:kern w:val="0"/>
                <w:sz w:val="15"/>
                <w:szCs w:val="15"/>
              </w:rPr>
              <w:t>年智能互动自助服务渠道建设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002062760200010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3007-500024360-00004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342900.00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5</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国网新疆电力有限公司喀什供电公司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（营销）国网新疆喀什供电公司</w:t>
            </w:r>
            <w:r w:rsidRPr="0034389D">
              <w:rPr>
                <w:rFonts w:ascii="Arial" w:hAnsi="Arial" w:cs="Arial"/>
                <w:kern w:val="0"/>
                <w:sz w:val="15"/>
                <w:szCs w:val="15"/>
              </w:rPr>
              <w:t>2018</w:t>
            </w:r>
            <w:r w:rsidRPr="0034389D">
              <w:rPr>
                <w:rFonts w:ascii="Arial" w:hAnsi="Arial" w:cs="Arial"/>
                <w:kern w:val="0"/>
                <w:sz w:val="15"/>
                <w:szCs w:val="15"/>
              </w:rPr>
              <w:t>年智能互动自助服务渠道建设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002062716300010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342900.00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5</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（零购）国网新疆阿克苏供电公司</w:t>
            </w:r>
            <w:r w:rsidRPr="0034389D">
              <w:rPr>
                <w:rFonts w:ascii="Arial" w:hAnsi="Arial" w:cs="Arial"/>
                <w:kern w:val="0"/>
                <w:sz w:val="15"/>
                <w:szCs w:val="15"/>
              </w:rPr>
              <w:t>2018</w:t>
            </w:r>
            <w:r w:rsidRPr="0034389D">
              <w:rPr>
                <w:rFonts w:ascii="Arial" w:hAnsi="Arial" w:cs="Arial"/>
                <w:kern w:val="0"/>
                <w:sz w:val="15"/>
                <w:szCs w:val="15"/>
              </w:rPr>
              <w:t>年多媒体触控一体机（扩展自助营厅型）购置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001027221900010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3001-500024360-00003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299200.00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XJDL2018-WZZB01-17</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多媒体触控一体机</w:t>
            </w:r>
          </w:p>
        </w:tc>
        <w:tc>
          <w:tcPr>
            <w:tcW w:w="396" w:type="dxa"/>
            <w:tcBorders>
              <w:top w:val="nil"/>
              <w:left w:val="nil"/>
              <w:bottom w:val="single" w:sz="4" w:space="0" w:color="auto"/>
              <w:right w:val="single" w:sz="4" w:space="0" w:color="auto"/>
            </w:tcBorders>
            <w:shd w:val="clear" w:color="auto" w:fill="auto"/>
            <w:noWrap/>
            <w:vAlign w:val="center"/>
            <w:hideMark/>
          </w:tcPr>
          <w:p w:rsidR="00F234F0" w:rsidRPr="0034389D" w:rsidRDefault="00F234F0" w:rsidP="00F234F0">
            <w:pPr>
              <w:widowControl/>
              <w:jc w:val="center"/>
              <w:rPr>
                <w:rFonts w:ascii="宋体" w:hAnsi="宋体" w:cs="宋体"/>
                <w:kern w:val="0"/>
                <w:sz w:val="15"/>
                <w:szCs w:val="15"/>
              </w:rPr>
            </w:pPr>
            <w:r w:rsidRPr="0034389D">
              <w:rPr>
                <w:rFonts w:ascii="宋体" w:hAnsi="宋体" w:cs="宋体" w:hint="eastAsia"/>
                <w:kern w:val="0"/>
                <w:sz w:val="15"/>
                <w:szCs w:val="15"/>
              </w:rPr>
              <w:t>5</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（营销）国网新疆阿克苏供电公司</w:t>
            </w:r>
            <w:r w:rsidRPr="0034389D">
              <w:rPr>
                <w:rFonts w:ascii="Arial" w:hAnsi="Arial" w:cs="Arial"/>
                <w:kern w:val="0"/>
                <w:sz w:val="15"/>
                <w:szCs w:val="15"/>
              </w:rPr>
              <w:t>2018</w:t>
            </w:r>
            <w:r w:rsidRPr="0034389D">
              <w:rPr>
                <w:rFonts w:ascii="Arial" w:hAnsi="Arial" w:cs="Arial"/>
                <w:kern w:val="0"/>
                <w:sz w:val="15"/>
                <w:szCs w:val="15"/>
              </w:rPr>
              <w:t>年智能互动自助服务渠道建设</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多媒体触控一体机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002062655000010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3001-500024360-00004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342900.00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XJDL2018-WZZB01-18</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电压标准器</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国网新疆电科院</w:t>
            </w:r>
            <w:r w:rsidRPr="0034389D">
              <w:rPr>
                <w:rFonts w:ascii="Arial" w:hAnsi="Arial" w:cs="Arial"/>
                <w:kern w:val="0"/>
                <w:sz w:val="15"/>
                <w:szCs w:val="15"/>
              </w:rPr>
              <w:t>2018</w:t>
            </w:r>
            <w:r w:rsidRPr="0034389D">
              <w:rPr>
                <w:rFonts w:ascii="Arial" w:hAnsi="Arial" w:cs="Arial"/>
                <w:kern w:val="0"/>
                <w:sz w:val="15"/>
                <w:szCs w:val="15"/>
              </w:rPr>
              <w:t>年小信号电压分析检测装置购置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电压标准器</w:t>
            </w:r>
            <w:r w:rsidRPr="0034389D">
              <w:rPr>
                <w:rFonts w:ascii="Arial" w:hAnsi="Arial" w:cs="Arial"/>
                <w:kern w:val="0"/>
                <w:sz w:val="15"/>
                <w:szCs w:val="15"/>
              </w:rPr>
              <w:t>,0.0002</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001027399000010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3015-500009804-00001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1930000.00</w:t>
            </w:r>
          </w:p>
        </w:tc>
      </w:tr>
      <w:tr w:rsidR="00F234F0" w:rsidRPr="000A5334" w:rsidTr="0034389D">
        <w:trPr>
          <w:trHeight w:val="121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XJDL2018-WZZB01-19</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高压脉冲电子防盗围栏</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220KV</w:t>
            </w:r>
            <w:r w:rsidRPr="0034389D">
              <w:rPr>
                <w:rFonts w:ascii="Arial" w:hAnsi="Arial" w:cs="Arial"/>
                <w:kern w:val="0"/>
                <w:sz w:val="15"/>
                <w:szCs w:val="15"/>
              </w:rPr>
              <w:t>宁远、惠宁变电站电子围栏维修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高压脉冲电子防盗围栏</w:t>
            </w:r>
            <w:r w:rsidRPr="0034389D">
              <w:rPr>
                <w:rFonts w:ascii="Arial" w:hAnsi="Arial" w:cs="Arial"/>
                <w:kern w:val="0"/>
                <w:sz w:val="15"/>
                <w:szCs w:val="15"/>
              </w:rPr>
              <w:t>,</w:t>
            </w:r>
            <w:r w:rsidRPr="0034389D">
              <w:rPr>
                <w:rFonts w:ascii="宋体" w:hAnsi="宋体" w:cs="Arial" w:hint="eastAsia"/>
                <w:kern w:val="0"/>
                <w:sz w:val="15"/>
                <w:szCs w:val="15"/>
              </w:rPr>
              <w:t>围墙上方支架安装</w:t>
            </w:r>
            <w:r w:rsidRPr="0034389D">
              <w:rPr>
                <w:rFonts w:ascii="Arial" w:hAnsi="Arial" w:cs="Arial"/>
                <w:kern w:val="0"/>
                <w:sz w:val="15"/>
                <w:szCs w:val="15"/>
              </w:rPr>
              <w:t>,0.8m,6</w:t>
            </w:r>
            <w:r w:rsidRPr="0034389D">
              <w:rPr>
                <w:rFonts w:ascii="宋体" w:hAnsi="宋体" w:cs="Arial" w:hint="eastAsia"/>
                <w:kern w:val="0"/>
                <w:sz w:val="15"/>
                <w:szCs w:val="15"/>
              </w:rPr>
              <w:t>线</w:t>
            </w:r>
            <w:r w:rsidRPr="0034389D">
              <w:rPr>
                <w:rFonts w:ascii="Arial" w:hAnsi="Arial" w:cs="Arial"/>
                <w:kern w:val="0"/>
                <w:sz w:val="15"/>
                <w:szCs w:val="15"/>
              </w:rPr>
              <w:t>,φ1.8mm</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001027159900010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3016-500117690-00002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45.00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XJDL2018-WZZB01-19</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高压脉冲电子防盗围栏</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110KV</w:t>
            </w:r>
            <w:r w:rsidRPr="0034389D">
              <w:rPr>
                <w:rFonts w:ascii="Arial" w:hAnsi="Arial" w:cs="Arial"/>
                <w:kern w:val="0"/>
                <w:sz w:val="15"/>
                <w:szCs w:val="15"/>
              </w:rPr>
              <w:t>库尔德宁变等</w:t>
            </w:r>
            <w:r w:rsidRPr="0034389D">
              <w:rPr>
                <w:rFonts w:ascii="Arial" w:hAnsi="Arial" w:cs="Arial"/>
                <w:kern w:val="0"/>
                <w:sz w:val="15"/>
                <w:szCs w:val="15"/>
              </w:rPr>
              <w:t>15</w:t>
            </w:r>
            <w:r w:rsidRPr="0034389D">
              <w:rPr>
                <w:rFonts w:ascii="Arial" w:hAnsi="Arial" w:cs="Arial"/>
                <w:kern w:val="0"/>
                <w:sz w:val="15"/>
                <w:szCs w:val="15"/>
              </w:rPr>
              <w:t>座变电站电子围栏维修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高压脉冲电子防盗围栏</w:t>
            </w:r>
            <w:r w:rsidRPr="0034389D">
              <w:rPr>
                <w:rFonts w:ascii="Arial" w:hAnsi="Arial" w:cs="Arial"/>
                <w:kern w:val="0"/>
                <w:sz w:val="15"/>
                <w:szCs w:val="15"/>
              </w:rPr>
              <w:t>,</w:t>
            </w:r>
            <w:r w:rsidRPr="0034389D">
              <w:rPr>
                <w:rFonts w:ascii="Arial" w:hAnsi="Arial" w:cs="Arial"/>
                <w:kern w:val="0"/>
                <w:sz w:val="15"/>
                <w:szCs w:val="15"/>
              </w:rPr>
              <w:t>围墙上方支架安装</w:t>
            </w:r>
            <w:r w:rsidRPr="0034389D">
              <w:rPr>
                <w:rFonts w:ascii="Arial" w:hAnsi="Arial" w:cs="Arial"/>
                <w:kern w:val="0"/>
                <w:sz w:val="15"/>
                <w:szCs w:val="15"/>
              </w:rPr>
              <w:t>,0.8m,6</w:t>
            </w:r>
            <w:r w:rsidRPr="0034389D">
              <w:rPr>
                <w:rFonts w:ascii="Arial" w:hAnsi="Arial" w:cs="Arial"/>
                <w:kern w:val="0"/>
                <w:sz w:val="15"/>
                <w:szCs w:val="15"/>
              </w:rPr>
              <w:t>线</w:t>
            </w:r>
            <w:r w:rsidRPr="0034389D">
              <w:rPr>
                <w:rFonts w:ascii="Arial" w:hAnsi="Arial" w:cs="Arial"/>
                <w:kern w:val="0"/>
                <w:sz w:val="15"/>
                <w:szCs w:val="15"/>
              </w:rPr>
              <w:t>,φ1.8mm</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001027159800010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3016-500117690-00001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45.00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XJDL2018-WZZB01-19</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高压脉冲电子防盗围栏</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35KV</w:t>
            </w:r>
            <w:r w:rsidRPr="0034389D">
              <w:rPr>
                <w:rFonts w:ascii="Arial" w:hAnsi="Arial" w:cs="Arial"/>
                <w:kern w:val="0"/>
                <w:sz w:val="15"/>
                <w:szCs w:val="15"/>
              </w:rPr>
              <w:t>察县城南变等</w:t>
            </w:r>
            <w:r w:rsidRPr="0034389D">
              <w:rPr>
                <w:rFonts w:ascii="Arial" w:hAnsi="Arial" w:cs="Arial"/>
                <w:kern w:val="0"/>
                <w:sz w:val="15"/>
                <w:szCs w:val="15"/>
              </w:rPr>
              <w:t>49</w:t>
            </w:r>
            <w:r w:rsidRPr="0034389D">
              <w:rPr>
                <w:rFonts w:ascii="Arial" w:hAnsi="Arial" w:cs="Arial"/>
                <w:kern w:val="0"/>
                <w:sz w:val="15"/>
                <w:szCs w:val="15"/>
              </w:rPr>
              <w:t>座</w:t>
            </w:r>
            <w:r w:rsidRPr="0034389D">
              <w:rPr>
                <w:rFonts w:ascii="Arial" w:hAnsi="Arial" w:cs="Arial"/>
                <w:kern w:val="0"/>
                <w:sz w:val="15"/>
                <w:szCs w:val="15"/>
              </w:rPr>
              <w:t>35KV</w:t>
            </w:r>
            <w:r w:rsidRPr="0034389D">
              <w:rPr>
                <w:rFonts w:ascii="Arial" w:hAnsi="Arial" w:cs="Arial"/>
                <w:kern w:val="0"/>
                <w:sz w:val="15"/>
                <w:szCs w:val="15"/>
              </w:rPr>
              <w:t>变电站电子围栏维修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高压脉冲电子防盗围栏</w:t>
            </w:r>
            <w:r w:rsidRPr="0034389D">
              <w:rPr>
                <w:rFonts w:ascii="Arial" w:hAnsi="Arial" w:cs="Arial"/>
                <w:kern w:val="0"/>
                <w:sz w:val="15"/>
                <w:szCs w:val="15"/>
              </w:rPr>
              <w:t>,</w:t>
            </w:r>
            <w:r w:rsidRPr="0034389D">
              <w:rPr>
                <w:rFonts w:ascii="Arial" w:hAnsi="Arial" w:cs="Arial"/>
                <w:kern w:val="0"/>
                <w:sz w:val="15"/>
                <w:szCs w:val="15"/>
              </w:rPr>
              <w:t>围墙上方支架安装</w:t>
            </w:r>
            <w:r w:rsidRPr="0034389D">
              <w:rPr>
                <w:rFonts w:ascii="Arial" w:hAnsi="Arial" w:cs="Arial"/>
                <w:kern w:val="0"/>
                <w:sz w:val="15"/>
                <w:szCs w:val="15"/>
              </w:rPr>
              <w:t>,0.8m,6</w:t>
            </w:r>
            <w:r w:rsidRPr="0034389D">
              <w:rPr>
                <w:rFonts w:ascii="Arial" w:hAnsi="Arial" w:cs="Arial"/>
                <w:kern w:val="0"/>
                <w:sz w:val="15"/>
                <w:szCs w:val="15"/>
              </w:rPr>
              <w:t>线</w:t>
            </w:r>
            <w:r w:rsidRPr="0034389D">
              <w:rPr>
                <w:rFonts w:ascii="Arial" w:hAnsi="Arial" w:cs="Arial"/>
                <w:kern w:val="0"/>
                <w:sz w:val="15"/>
                <w:szCs w:val="15"/>
              </w:rPr>
              <w:t>,φ1.8mm</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001027162000010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3016-500117690-00003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45.00</w:t>
            </w:r>
          </w:p>
        </w:tc>
      </w:tr>
      <w:tr w:rsidR="00F234F0" w:rsidRPr="0058555B"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XJDL2018-WZZB01-21</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环境监控系统</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国网新疆伊犁供电公司智能组件柜环境控制装置大修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环境监控系统</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001025786600010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3016-500009719-00009</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22200.00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零购</w:t>
            </w:r>
            <w:r w:rsidRPr="0034389D">
              <w:rPr>
                <w:rFonts w:ascii="Arial" w:hAnsi="Arial" w:cs="Arial"/>
                <w:kern w:val="0"/>
                <w:sz w:val="15"/>
                <w:szCs w:val="15"/>
              </w:rPr>
              <w:t>)</w:t>
            </w:r>
            <w:r w:rsidRPr="0034389D">
              <w:rPr>
                <w:rFonts w:ascii="Arial" w:hAnsi="Arial" w:cs="Arial"/>
                <w:kern w:val="0"/>
                <w:sz w:val="15"/>
                <w:szCs w:val="15"/>
              </w:rPr>
              <w:t>国网新疆阿克苏供电公司</w:t>
            </w:r>
            <w:r w:rsidRPr="0034389D">
              <w:rPr>
                <w:rFonts w:ascii="Arial" w:hAnsi="Arial" w:cs="Arial"/>
                <w:kern w:val="0"/>
                <w:sz w:val="15"/>
                <w:szCs w:val="15"/>
              </w:rPr>
              <w:t>2018</w:t>
            </w:r>
            <w:r w:rsidRPr="0034389D">
              <w:rPr>
                <w:rFonts w:ascii="Arial" w:hAnsi="Arial" w:cs="Arial"/>
                <w:kern w:val="0"/>
                <w:sz w:val="15"/>
                <w:szCs w:val="15"/>
              </w:rPr>
              <w:t>年手车式</w:t>
            </w:r>
            <w:r w:rsidRPr="0034389D">
              <w:rPr>
                <w:rFonts w:ascii="Arial" w:hAnsi="Arial" w:cs="Arial"/>
                <w:kern w:val="0"/>
                <w:sz w:val="15"/>
                <w:szCs w:val="15"/>
              </w:rPr>
              <w:t>13.8KW</w:t>
            </w:r>
            <w:r w:rsidRPr="0034389D">
              <w:rPr>
                <w:rFonts w:ascii="Arial" w:hAnsi="Arial" w:cs="Arial"/>
                <w:kern w:val="0"/>
                <w:sz w:val="15"/>
                <w:szCs w:val="15"/>
              </w:rPr>
              <w:t>应急柴油发电机购置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柴油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,12kW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001027205900010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3001-500033284-00002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73000.00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年小型发电机</w:t>
            </w:r>
            <w:r w:rsidRPr="0034389D">
              <w:rPr>
                <w:rFonts w:ascii="Arial" w:hAnsi="Arial" w:cs="Arial"/>
                <w:kern w:val="0"/>
                <w:sz w:val="15"/>
                <w:szCs w:val="15"/>
              </w:rPr>
              <w:t>(12KW)</w:t>
            </w:r>
            <w:r w:rsidRPr="0034389D">
              <w:rPr>
                <w:rFonts w:ascii="Arial" w:hAnsi="Arial" w:cs="Arial"/>
                <w:kern w:val="0"/>
                <w:sz w:val="15"/>
                <w:szCs w:val="15"/>
              </w:rPr>
              <w:t>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柴油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,12kW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001027204400010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3005-500033284-00002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45000.00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零购</w:t>
            </w:r>
            <w:r w:rsidRPr="0034389D">
              <w:rPr>
                <w:rFonts w:ascii="Arial" w:hAnsi="Arial" w:cs="Arial"/>
                <w:kern w:val="0"/>
                <w:sz w:val="15"/>
                <w:szCs w:val="15"/>
              </w:rPr>
              <w:t>)</w:t>
            </w:r>
            <w:r w:rsidRPr="0034389D">
              <w:rPr>
                <w:rFonts w:ascii="Arial" w:hAnsi="Arial" w:cs="Arial"/>
                <w:kern w:val="0"/>
                <w:sz w:val="15"/>
                <w:szCs w:val="15"/>
              </w:rPr>
              <w:t>国网新疆阿克苏供电公司</w:t>
            </w:r>
            <w:r w:rsidRPr="0034389D">
              <w:rPr>
                <w:rFonts w:ascii="Arial" w:hAnsi="Arial" w:cs="Arial"/>
                <w:kern w:val="0"/>
                <w:sz w:val="15"/>
                <w:szCs w:val="15"/>
              </w:rPr>
              <w:t>2018</w:t>
            </w:r>
            <w:r w:rsidRPr="0034389D">
              <w:rPr>
                <w:rFonts w:ascii="Arial" w:hAnsi="Arial" w:cs="Arial"/>
                <w:kern w:val="0"/>
                <w:sz w:val="15"/>
                <w:szCs w:val="15"/>
              </w:rPr>
              <w:t>年手车式</w:t>
            </w:r>
            <w:r w:rsidRPr="0034389D">
              <w:rPr>
                <w:rFonts w:ascii="Arial" w:hAnsi="Arial" w:cs="Arial"/>
                <w:kern w:val="0"/>
                <w:sz w:val="15"/>
                <w:szCs w:val="15"/>
              </w:rPr>
              <w:t>50KW</w:t>
            </w:r>
            <w:r w:rsidRPr="0034389D">
              <w:rPr>
                <w:rFonts w:ascii="Arial" w:hAnsi="Arial" w:cs="Arial"/>
                <w:kern w:val="0"/>
                <w:sz w:val="15"/>
                <w:szCs w:val="15"/>
              </w:rPr>
              <w:t>应急柴油发电机购置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柴油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,50kW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001027205800010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3001-500060453-00001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113000.00</w:t>
            </w:r>
          </w:p>
        </w:tc>
      </w:tr>
      <w:tr w:rsidR="00F234F0" w:rsidRPr="000A5334" w:rsidTr="0034389D">
        <w:trPr>
          <w:trHeight w:val="76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国网新疆电力有限公司伊犁供电公司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国网新疆伊犁供电公司</w:t>
            </w:r>
            <w:r w:rsidRPr="0034389D">
              <w:rPr>
                <w:rFonts w:ascii="Arial" w:hAnsi="Arial" w:cs="Arial"/>
                <w:kern w:val="0"/>
                <w:sz w:val="15"/>
                <w:szCs w:val="15"/>
              </w:rPr>
              <w:t>2018</w:t>
            </w:r>
            <w:r w:rsidRPr="0034389D">
              <w:rPr>
                <w:rFonts w:ascii="Arial" w:hAnsi="Arial" w:cs="Arial"/>
                <w:kern w:val="0"/>
                <w:sz w:val="15"/>
                <w:szCs w:val="15"/>
              </w:rPr>
              <w:t>年发电机购置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,12kW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001027196900010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3016-500039365-00001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250000.00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国网新疆电力有限公司喀什供电公司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（零购）国网新疆疆南供电公司</w:t>
            </w:r>
            <w:r w:rsidRPr="0034389D">
              <w:rPr>
                <w:rFonts w:ascii="Arial" w:hAnsi="Arial" w:cs="Arial"/>
                <w:kern w:val="0"/>
                <w:sz w:val="15"/>
                <w:szCs w:val="15"/>
              </w:rPr>
              <w:t>2018</w:t>
            </w:r>
            <w:r w:rsidRPr="0034389D">
              <w:rPr>
                <w:rFonts w:ascii="Arial" w:hAnsi="Arial" w:cs="Arial"/>
                <w:kern w:val="0"/>
                <w:sz w:val="15"/>
                <w:szCs w:val="15"/>
              </w:rPr>
              <w:t>年发电机（</w:t>
            </w:r>
            <w:r w:rsidRPr="0034389D">
              <w:rPr>
                <w:rFonts w:ascii="Arial" w:hAnsi="Arial" w:cs="Arial"/>
                <w:kern w:val="0"/>
                <w:sz w:val="15"/>
                <w:szCs w:val="15"/>
              </w:rPr>
              <w:t>20KW</w:t>
            </w:r>
            <w:r w:rsidRPr="0034389D">
              <w:rPr>
                <w:rFonts w:ascii="Arial" w:hAnsi="Arial" w:cs="Arial"/>
                <w:kern w:val="0"/>
                <w:sz w:val="15"/>
                <w:szCs w:val="15"/>
              </w:rPr>
              <w:t>）购置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,20kW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001027200400010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3007-500062678-00001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90000.00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001027355300130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001027355300140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001027355300080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001027355300070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76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国网新疆电力有限公司和田供电公司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国网新疆和田供电公司</w:t>
            </w:r>
            <w:r w:rsidRPr="0034389D">
              <w:rPr>
                <w:rFonts w:ascii="Arial" w:hAnsi="Arial" w:cs="Arial"/>
                <w:kern w:val="0"/>
                <w:sz w:val="15"/>
                <w:szCs w:val="15"/>
              </w:rPr>
              <w:t>2018</w:t>
            </w:r>
            <w:r w:rsidRPr="0034389D">
              <w:rPr>
                <w:rFonts w:ascii="Arial" w:hAnsi="Arial" w:cs="Arial"/>
                <w:kern w:val="0"/>
                <w:sz w:val="15"/>
                <w:szCs w:val="15"/>
              </w:rPr>
              <w:t>年应急发电机购置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001027220000010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3006-500039369-00001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25000.00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001027355300120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001027355300090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001027355300060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001027355300040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001027355300110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001027355300100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XJDL2018-WZZB01-26</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小型发电机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（零购）国网新疆阿勒泰供电公司</w:t>
            </w:r>
            <w:r w:rsidRPr="0034389D">
              <w:rPr>
                <w:rFonts w:ascii="Arial" w:hAnsi="Arial" w:cs="Arial"/>
                <w:kern w:val="0"/>
                <w:sz w:val="15"/>
                <w:szCs w:val="15"/>
              </w:rPr>
              <w:t>2018</w:t>
            </w:r>
            <w:r w:rsidRPr="0034389D">
              <w:rPr>
                <w:rFonts w:ascii="Arial" w:hAnsi="Arial" w:cs="Arial"/>
                <w:kern w:val="0"/>
                <w:sz w:val="15"/>
                <w:szCs w:val="15"/>
              </w:rPr>
              <w:t>年应急小型发电机购置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小型发电机</w:t>
            </w:r>
            <w:r w:rsidRPr="0034389D">
              <w:rPr>
                <w:rFonts w:ascii="Arial" w:hAnsi="Arial" w:cs="Arial"/>
                <w:kern w:val="0"/>
                <w:sz w:val="15"/>
                <w:szCs w:val="15"/>
              </w:rPr>
              <w:t>,</w:t>
            </w:r>
            <w:r w:rsidRPr="0034389D">
              <w:rPr>
                <w:rFonts w:ascii="Arial" w:hAnsi="Arial" w:cs="Arial"/>
                <w:kern w:val="0"/>
                <w:sz w:val="15"/>
                <w:szCs w:val="15"/>
              </w:rPr>
              <w:t>汽油</w:t>
            </w:r>
            <w:r w:rsidRPr="0034389D">
              <w:rPr>
                <w:rFonts w:ascii="Arial" w:hAnsi="Arial" w:cs="Arial"/>
                <w:kern w:val="0"/>
                <w:sz w:val="15"/>
                <w:szCs w:val="15"/>
              </w:rPr>
              <w:t>,</w:t>
            </w:r>
            <w:r w:rsidRPr="0034389D">
              <w:rPr>
                <w:rFonts w:ascii="Arial" w:hAnsi="Arial" w:cs="Arial"/>
                <w:kern w:val="0"/>
                <w:sz w:val="15"/>
                <w:szCs w:val="15"/>
              </w:rPr>
              <w:t>便携式</w:t>
            </w:r>
            <w:r w:rsidRPr="0034389D">
              <w:rPr>
                <w:rFonts w:ascii="Arial" w:hAnsi="Arial" w:cs="Arial"/>
                <w:kern w:val="0"/>
                <w:sz w:val="15"/>
                <w:szCs w:val="15"/>
              </w:rPr>
              <w:t>,5kW</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001027355300050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3002-500039369-00003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16000.00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XJDL2018-WZZB01-31</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线路在线监测装置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国网新疆电力有限公司阿勒泰供电公司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（技改）国网新疆阿勒泰供电公司</w:t>
            </w:r>
            <w:r w:rsidRPr="0034389D">
              <w:rPr>
                <w:rFonts w:ascii="Arial" w:hAnsi="Arial" w:cs="Arial"/>
                <w:kern w:val="0"/>
                <w:sz w:val="15"/>
                <w:szCs w:val="15"/>
              </w:rPr>
              <w:t>35kV</w:t>
            </w:r>
            <w:r w:rsidRPr="0034389D">
              <w:rPr>
                <w:rFonts w:ascii="Arial" w:hAnsi="Arial" w:cs="Arial"/>
                <w:kern w:val="0"/>
                <w:sz w:val="15"/>
                <w:szCs w:val="15"/>
              </w:rPr>
              <w:t>吉哈线安装移动式覆冰在线预警监测系统</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线路在线监测装置</w:t>
            </w:r>
            <w:r w:rsidRPr="0034389D">
              <w:rPr>
                <w:rFonts w:ascii="Arial" w:hAnsi="Arial" w:cs="Arial"/>
                <w:kern w:val="0"/>
                <w:sz w:val="15"/>
                <w:szCs w:val="15"/>
              </w:rPr>
              <w:t>,</w:t>
            </w:r>
            <w:r w:rsidRPr="0034389D">
              <w:rPr>
                <w:rFonts w:ascii="Arial" w:hAnsi="Arial" w:cs="Arial"/>
                <w:kern w:val="0"/>
                <w:sz w:val="15"/>
                <w:szCs w:val="15"/>
              </w:rPr>
              <w:t>覆冰监测系统</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002062771400010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30GH-500008841-00002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145000.00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XJDL2018-WZZB01-31</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线路在线监测装置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5</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国网新疆电力有限公司本部</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w:t>
            </w:r>
            <w:r w:rsidRPr="0034389D">
              <w:rPr>
                <w:rFonts w:ascii="Arial" w:hAnsi="Arial" w:cs="Arial"/>
                <w:kern w:val="0"/>
                <w:sz w:val="15"/>
                <w:szCs w:val="15"/>
              </w:rPr>
              <w:t>750</w:t>
            </w:r>
            <w:r w:rsidRPr="0034389D">
              <w:rPr>
                <w:rFonts w:ascii="Arial" w:hAnsi="Arial" w:cs="Arial"/>
                <w:kern w:val="0"/>
                <w:sz w:val="15"/>
                <w:szCs w:val="15"/>
              </w:rPr>
              <w:t>千伏库阿一线等</w:t>
            </w:r>
            <w:r w:rsidRPr="0034389D">
              <w:rPr>
                <w:rFonts w:ascii="Arial" w:hAnsi="Arial" w:cs="Arial"/>
                <w:kern w:val="0"/>
                <w:sz w:val="15"/>
                <w:szCs w:val="15"/>
              </w:rPr>
              <w:t>18</w:t>
            </w:r>
            <w:r w:rsidRPr="0034389D">
              <w:rPr>
                <w:rFonts w:ascii="Arial" w:hAnsi="Arial" w:cs="Arial"/>
                <w:kern w:val="0"/>
                <w:sz w:val="15"/>
                <w:szCs w:val="15"/>
              </w:rPr>
              <w:t>条线路安装便携式输电线路隐患监测与预</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线路在线监测装置</w:t>
            </w:r>
            <w:r w:rsidRPr="0034389D">
              <w:rPr>
                <w:rFonts w:ascii="Arial" w:hAnsi="Arial" w:cs="Arial"/>
                <w:kern w:val="0"/>
                <w:sz w:val="15"/>
                <w:szCs w:val="15"/>
              </w:rPr>
              <w:t>,</w:t>
            </w:r>
            <w:r w:rsidRPr="0034389D">
              <w:rPr>
                <w:rFonts w:ascii="Arial" w:hAnsi="Arial" w:cs="Arial"/>
                <w:kern w:val="0"/>
                <w:sz w:val="15"/>
                <w:szCs w:val="15"/>
              </w:rPr>
              <w:t>微气象在线监测装置</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002062718800030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30GH-500061922-00001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155000.00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XJDL2018-WZZB01-31</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线路在线监测装置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国网新疆电力有限公司本部</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w:t>
            </w:r>
            <w:r w:rsidRPr="0034389D">
              <w:rPr>
                <w:rFonts w:ascii="Arial" w:hAnsi="Arial" w:cs="Arial"/>
                <w:kern w:val="0"/>
                <w:sz w:val="15"/>
                <w:szCs w:val="15"/>
              </w:rPr>
              <w:t>750</w:t>
            </w:r>
            <w:r w:rsidRPr="0034389D">
              <w:rPr>
                <w:rFonts w:ascii="Arial" w:hAnsi="Arial" w:cs="Arial"/>
                <w:kern w:val="0"/>
                <w:sz w:val="15"/>
                <w:szCs w:val="15"/>
              </w:rPr>
              <w:t>千伏库阿一线等</w:t>
            </w:r>
            <w:r w:rsidRPr="0034389D">
              <w:rPr>
                <w:rFonts w:ascii="Arial" w:hAnsi="Arial" w:cs="Arial"/>
                <w:kern w:val="0"/>
                <w:sz w:val="15"/>
                <w:szCs w:val="15"/>
              </w:rPr>
              <w:t>18</w:t>
            </w:r>
            <w:r w:rsidRPr="0034389D">
              <w:rPr>
                <w:rFonts w:ascii="Arial" w:hAnsi="Arial" w:cs="Arial"/>
                <w:kern w:val="0"/>
                <w:sz w:val="15"/>
                <w:szCs w:val="15"/>
              </w:rPr>
              <w:t>条线路安装便携式输电线路隐患监测与预</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线路在线监测装置</w:t>
            </w:r>
            <w:r w:rsidRPr="0034389D">
              <w:rPr>
                <w:rFonts w:ascii="Arial" w:hAnsi="Arial" w:cs="Arial"/>
                <w:kern w:val="0"/>
                <w:sz w:val="15"/>
                <w:szCs w:val="15"/>
              </w:rPr>
              <w:t>,</w:t>
            </w:r>
            <w:r w:rsidRPr="0034389D">
              <w:rPr>
                <w:rFonts w:ascii="Arial" w:hAnsi="Arial" w:cs="Arial"/>
                <w:kern w:val="0"/>
                <w:sz w:val="15"/>
                <w:szCs w:val="15"/>
              </w:rPr>
              <w:t>视频在线监测装置</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002062718800020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30GH-500061925-00001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17940.00</w:t>
            </w:r>
          </w:p>
        </w:tc>
      </w:tr>
      <w:tr w:rsidR="00F234F0" w:rsidRPr="000A5334" w:rsidTr="0034389D">
        <w:trPr>
          <w:trHeight w:val="153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XJDL2018-WZZB01-31</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线路在线监测装置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3</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国网新疆电力有限公司本部</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w:t>
            </w:r>
            <w:r w:rsidRPr="0034389D">
              <w:rPr>
                <w:rFonts w:ascii="Arial" w:hAnsi="Arial" w:cs="Arial"/>
                <w:kern w:val="0"/>
                <w:sz w:val="15"/>
                <w:szCs w:val="15"/>
              </w:rPr>
              <w:t>500</w:t>
            </w:r>
            <w:r w:rsidRPr="0034389D">
              <w:rPr>
                <w:rFonts w:ascii="Arial" w:hAnsi="Arial" w:cs="Arial"/>
                <w:kern w:val="0"/>
                <w:sz w:val="15"/>
                <w:szCs w:val="15"/>
              </w:rPr>
              <w:t>千伏园天一线等</w:t>
            </w:r>
            <w:r w:rsidRPr="0034389D">
              <w:rPr>
                <w:rFonts w:ascii="Arial" w:hAnsi="Arial" w:cs="Arial"/>
                <w:kern w:val="0"/>
                <w:sz w:val="15"/>
                <w:szCs w:val="15"/>
              </w:rPr>
              <w:t>5</w:t>
            </w:r>
            <w:r w:rsidRPr="0034389D">
              <w:rPr>
                <w:rFonts w:ascii="Arial" w:hAnsi="Arial" w:cs="Arial"/>
                <w:kern w:val="0"/>
                <w:sz w:val="15"/>
                <w:szCs w:val="15"/>
              </w:rPr>
              <w:t>条线路安装便携式输电线路隐患监测与预警</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线路在线监测装置</w:t>
            </w:r>
            <w:r w:rsidRPr="0034389D">
              <w:rPr>
                <w:rFonts w:ascii="Arial" w:hAnsi="Arial" w:cs="Arial"/>
                <w:kern w:val="0"/>
                <w:sz w:val="15"/>
                <w:szCs w:val="15"/>
              </w:rPr>
              <w:t>,</w:t>
            </w:r>
            <w:r w:rsidRPr="0034389D">
              <w:rPr>
                <w:rFonts w:ascii="Arial" w:hAnsi="Arial" w:cs="Arial"/>
                <w:kern w:val="0"/>
                <w:sz w:val="15"/>
                <w:szCs w:val="15"/>
              </w:rPr>
              <w:t>视频在线监测装置</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002062728500010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30GH-500061925-00002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17940.00</w:t>
            </w:r>
          </w:p>
        </w:tc>
      </w:tr>
      <w:tr w:rsidR="00F234F0" w:rsidRPr="000A5334" w:rsidTr="0034389D">
        <w:trPr>
          <w:trHeight w:val="9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lastRenderedPageBreak/>
              <w:t>XJDL2018-WZZB01-32</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线路参数测量装置</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国网新疆电科院</w:t>
            </w:r>
            <w:r w:rsidRPr="0034389D">
              <w:rPr>
                <w:rFonts w:ascii="Arial" w:hAnsi="Arial" w:cs="Arial"/>
                <w:kern w:val="0"/>
                <w:sz w:val="15"/>
                <w:szCs w:val="15"/>
              </w:rPr>
              <w:t>2018</w:t>
            </w:r>
            <w:r w:rsidRPr="0034389D">
              <w:rPr>
                <w:rFonts w:ascii="Arial" w:hAnsi="Arial" w:cs="Arial"/>
                <w:kern w:val="0"/>
                <w:sz w:val="15"/>
                <w:szCs w:val="15"/>
              </w:rPr>
              <w:t>年超低频电缆测试仪购置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线路参数测量装置</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001027400300010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3015-500009862-00001</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1950000.00</w:t>
            </w:r>
          </w:p>
        </w:tc>
      </w:tr>
      <w:tr w:rsidR="00F234F0" w:rsidRPr="000A5334" w:rsidTr="0034389D">
        <w:trPr>
          <w:trHeight w:val="76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材料机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国网新疆电科院</w:t>
            </w:r>
            <w:r w:rsidRPr="0034389D">
              <w:rPr>
                <w:rFonts w:ascii="Arial" w:hAnsi="Arial" w:cs="Arial"/>
                <w:kern w:val="0"/>
                <w:sz w:val="15"/>
                <w:szCs w:val="15"/>
              </w:rPr>
              <w:t>2018</w:t>
            </w:r>
            <w:r w:rsidRPr="0034389D">
              <w:rPr>
                <w:rFonts w:ascii="Arial" w:hAnsi="Arial" w:cs="Arial"/>
                <w:kern w:val="0"/>
                <w:sz w:val="15"/>
                <w:szCs w:val="15"/>
              </w:rPr>
              <w:t>年疲劳磨损试验机购置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材料机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001027396500010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3015-500010371-00013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250000.00</w:t>
            </w:r>
          </w:p>
        </w:tc>
      </w:tr>
      <w:tr w:rsidR="00F234F0" w:rsidRPr="000A5334" w:rsidTr="0034389D">
        <w:trPr>
          <w:trHeight w:val="1275"/>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XJDL2018-WZZB01-33</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宋体" w:hAnsi="宋体" w:cs="宋体"/>
                <w:kern w:val="0"/>
                <w:sz w:val="15"/>
                <w:szCs w:val="15"/>
              </w:rPr>
            </w:pPr>
            <w:r w:rsidRPr="0034389D">
              <w:rPr>
                <w:rFonts w:ascii="宋体" w:hAnsi="宋体" w:cs="宋体" w:hint="eastAsia"/>
                <w:kern w:val="0"/>
                <w:sz w:val="15"/>
                <w:szCs w:val="15"/>
              </w:rPr>
              <w:t>材料机</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2</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国网新疆电力有限公司电力科学研究院</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国网新疆电科院</w:t>
            </w:r>
            <w:r w:rsidRPr="0034389D">
              <w:rPr>
                <w:rFonts w:ascii="Arial" w:hAnsi="Arial" w:cs="Arial"/>
                <w:kern w:val="0"/>
                <w:sz w:val="15"/>
                <w:szCs w:val="15"/>
              </w:rPr>
              <w:t>2018</w:t>
            </w:r>
            <w:r w:rsidRPr="0034389D">
              <w:rPr>
                <w:rFonts w:ascii="Arial" w:hAnsi="Arial" w:cs="Arial"/>
                <w:kern w:val="0"/>
                <w:sz w:val="15"/>
                <w:szCs w:val="15"/>
              </w:rPr>
              <w:t>年输变电紧固件轴力</w:t>
            </w:r>
            <w:r w:rsidRPr="0034389D">
              <w:rPr>
                <w:rFonts w:ascii="Arial" w:hAnsi="Arial" w:cs="Arial"/>
                <w:kern w:val="0"/>
                <w:sz w:val="15"/>
                <w:szCs w:val="15"/>
              </w:rPr>
              <w:t>-</w:t>
            </w:r>
            <w:r w:rsidRPr="0034389D">
              <w:rPr>
                <w:rFonts w:ascii="Arial" w:hAnsi="Arial" w:cs="Arial"/>
                <w:kern w:val="0"/>
                <w:sz w:val="15"/>
                <w:szCs w:val="15"/>
              </w:rPr>
              <w:t>扭矩智能联合试验机购置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材料机</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001027396200010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3015-500010371-00012</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980000.00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XJDL2018-WZZB01-38</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手持机</w:t>
            </w:r>
            <w:r w:rsidRPr="0034389D">
              <w:rPr>
                <w:rFonts w:ascii="Arial" w:hAnsi="Arial" w:cs="Arial"/>
                <w:kern w:val="0"/>
                <w:sz w:val="15"/>
                <w:szCs w:val="15"/>
              </w:rPr>
              <w:t>(PDA)</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国网新疆电力有限公司喀什供电公司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（零购）国网新疆疆南供电公司</w:t>
            </w:r>
            <w:r w:rsidRPr="0034389D">
              <w:rPr>
                <w:rFonts w:ascii="Arial" w:hAnsi="Arial" w:cs="Arial"/>
                <w:kern w:val="0"/>
                <w:sz w:val="15"/>
                <w:szCs w:val="15"/>
              </w:rPr>
              <w:t>2018</w:t>
            </w:r>
            <w:r w:rsidRPr="0034389D">
              <w:rPr>
                <w:rFonts w:ascii="Arial" w:hAnsi="Arial" w:cs="Arial"/>
                <w:kern w:val="0"/>
                <w:sz w:val="15"/>
                <w:szCs w:val="15"/>
              </w:rPr>
              <w:t>年抢修移动作业终端购置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手持机</w:t>
            </w:r>
            <w:r w:rsidRPr="0034389D">
              <w:rPr>
                <w:rFonts w:ascii="Arial" w:hAnsi="Arial" w:cs="Arial"/>
                <w:kern w:val="0"/>
                <w:sz w:val="15"/>
                <w:szCs w:val="15"/>
              </w:rPr>
              <w:t>(PDA)</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001027200500010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3007-500064930-00006</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4097.00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XJDL2018-WZZB01-38</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手持机</w:t>
            </w:r>
            <w:r w:rsidRPr="0034389D">
              <w:rPr>
                <w:rFonts w:ascii="Arial" w:hAnsi="Arial" w:cs="Arial"/>
                <w:kern w:val="0"/>
                <w:sz w:val="15"/>
                <w:szCs w:val="15"/>
              </w:rPr>
              <w:t>(PDA)</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国网新疆电力有限公司哈密供电公司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国网新疆哈密供电公司</w:t>
            </w:r>
            <w:r w:rsidRPr="0034389D">
              <w:rPr>
                <w:rFonts w:ascii="Arial" w:hAnsi="Arial" w:cs="Arial"/>
                <w:kern w:val="0"/>
                <w:sz w:val="15"/>
                <w:szCs w:val="15"/>
              </w:rPr>
              <w:t>2018</w:t>
            </w:r>
            <w:r w:rsidRPr="0034389D">
              <w:rPr>
                <w:rFonts w:ascii="Arial" w:hAnsi="Arial" w:cs="Arial"/>
                <w:kern w:val="0"/>
                <w:sz w:val="15"/>
                <w:szCs w:val="15"/>
              </w:rPr>
              <w:t>年抢修移动作业终端购置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手持机</w:t>
            </w:r>
            <w:r w:rsidRPr="0034389D">
              <w:rPr>
                <w:rFonts w:ascii="Arial" w:hAnsi="Arial" w:cs="Arial"/>
                <w:kern w:val="0"/>
                <w:sz w:val="15"/>
                <w:szCs w:val="15"/>
              </w:rPr>
              <w:t>(PDA)</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001027201800010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3005-500064930-00003</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4096.70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XJDL2018-WZZB01-38</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手持机</w:t>
            </w:r>
            <w:r w:rsidRPr="0034389D">
              <w:rPr>
                <w:rFonts w:ascii="Arial" w:hAnsi="Arial" w:cs="Arial"/>
                <w:kern w:val="0"/>
                <w:sz w:val="15"/>
                <w:szCs w:val="15"/>
              </w:rPr>
              <w:t>(PDA)</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国网新疆电力有限公司博尔塔拉供电公司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国网新疆博尔塔拉供电公司</w:t>
            </w:r>
            <w:r w:rsidRPr="0034389D">
              <w:rPr>
                <w:rFonts w:ascii="Arial" w:hAnsi="Arial" w:cs="Arial"/>
                <w:kern w:val="0"/>
                <w:sz w:val="15"/>
                <w:szCs w:val="15"/>
              </w:rPr>
              <w:t>2018</w:t>
            </w:r>
            <w:r w:rsidRPr="0034389D">
              <w:rPr>
                <w:rFonts w:ascii="Arial" w:hAnsi="Arial" w:cs="Arial"/>
                <w:kern w:val="0"/>
                <w:sz w:val="15"/>
                <w:szCs w:val="15"/>
              </w:rPr>
              <w:t>年抢修移动作业终端购置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手持机</w:t>
            </w:r>
            <w:r w:rsidRPr="0034389D">
              <w:rPr>
                <w:rFonts w:ascii="Arial" w:hAnsi="Arial" w:cs="Arial"/>
                <w:kern w:val="0"/>
                <w:sz w:val="15"/>
                <w:szCs w:val="15"/>
              </w:rPr>
              <w:t>(PDA)</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001027335700010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3003-500064930-00007</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4100.00</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XJDL2018-WZZB01-38</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手持机</w:t>
            </w:r>
            <w:r w:rsidRPr="0034389D">
              <w:rPr>
                <w:rFonts w:ascii="Arial" w:hAnsi="Arial" w:cs="Arial"/>
                <w:kern w:val="0"/>
                <w:sz w:val="15"/>
                <w:szCs w:val="15"/>
              </w:rPr>
              <w:t>(PDA)</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国网新疆电力有限公司阿克苏供电公司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w:t>
            </w:r>
            <w:r w:rsidRPr="0034389D">
              <w:rPr>
                <w:rFonts w:ascii="Arial" w:hAnsi="Arial" w:cs="Arial"/>
                <w:kern w:val="0"/>
                <w:sz w:val="15"/>
                <w:szCs w:val="15"/>
              </w:rPr>
              <w:t>零购</w:t>
            </w:r>
            <w:r w:rsidRPr="0034389D">
              <w:rPr>
                <w:rFonts w:ascii="Arial" w:hAnsi="Arial" w:cs="Arial"/>
                <w:kern w:val="0"/>
                <w:sz w:val="15"/>
                <w:szCs w:val="15"/>
              </w:rPr>
              <w:t>)</w:t>
            </w:r>
            <w:r w:rsidRPr="0034389D">
              <w:rPr>
                <w:rFonts w:ascii="Arial" w:hAnsi="Arial" w:cs="Arial"/>
                <w:kern w:val="0"/>
                <w:sz w:val="15"/>
                <w:szCs w:val="15"/>
              </w:rPr>
              <w:t>国网新疆阿克苏供电公司</w:t>
            </w:r>
            <w:r w:rsidRPr="0034389D">
              <w:rPr>
                <w:rFonts w:ascii="Arial" w:hAnsi="Arial" w:cs="Arial"/>
                <w:kern w:val="0"/>
                <w:sz w:val="15"/>
                <w:szCs w:val="15"/>
              </w:rPr>
              <w:t>2018</w:t>
            </w:r>
            <w:r w:rsidRPr="0034389D">
              <w:rPr>
                <w:rFonts w:ascii="Arial" w:hAnsi="Arial" w:cs="Arial"/>
                <w:kern w:val="0"/>
                <w:sz w:val="15"/>
                <w:szCs w:val="15"/>
              </w:rPr>
              <w:t>年抢修移动作业终端购置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手持机</w:t>
            </w:r>
            <w:r w:rsidRPr="0034389D">
              <w:rPr>
                <w:rFonts w:ascii="Arial" w:hAnsi="Arial" w:cs="Arial"/>
                <w:kern w:val="0"/>
                <w:sz w:val="15"/>
                <w:szCs w:val="15"/>
              </w:rPr>
              <w:t>(PDA)</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001027223000010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3001-500064930-00004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4096.77</w:t>
            </w:r>
          </w:p>
        </w:tc>
      </w:tr>
      <w:tr w:rsidR="00F234F0" w:rsidRPr="000A5334" w:rsidTr="0034389D">
        <w:trPr>
          <w:trHeight w:val="1020"/>
        </w:trPr>
        <w:tc>
          <w:tcPr>
            <w:tcW w:w="1217" w:type="dxa"/>
            <w:tcBorders>
              <w:top w:val="nil"/>
              <w:left w:val="single" w:sz="4" w:space="0" w:color="auto"/>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XJDL2018-WZZB01-38</w:t>
            </w:r>
          </w:p>
        </w:tc>
        <w:tc>
          <w:tcPr>
            <w:tcW w:w="991"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宋体" w:hAnsi="宋体" w:cs="Arial" w:hint="eastAsia"/>
                <w:kern w:val="0"/>
                <w:sz w:val="15"/>
                <w:szCs w:val="15"/>
              </w:rPr>
              <w:t>手持机</w:t>
            </w:r>
            <w:r w:rsidRPr="0034389D">
              <w:rPr>
                <w:rFonts w:ascii="Arial" w:hAnsi="Arial" w:cs="Arial"/>
                <w:kern w:val="0"/>
                <w:sz w:val="15"/>
                <w:szCs w:val="15"/>
              </w:rPr>
              <w:t>(PDA)</w:t>
            </w:r>
          </w:p>
        </w:tc>
        <w:tc>
          <w:tcPr>
            <w:tcW w:w="39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center"/>
              <w:rPr>
                <w:rFonts w:ascii="Arial" w:hAnsi="Arial" w:cs="Arial"/>
                <w:kern w:val="0"/>
                <w:sz w:val="15"/>
                <w:szCs w:val="15"/>
              </w:rPr>
            </w:pPr>
            <w:r w:rsidRPr="0034389D">
              <w:rPr>
                <w:rFonts w:ascii="Arial" w:hAnsi="Arial" w:cs="Arial"/>
                <w:kern w:val="0"/>
                <w:sz w:val="15"/>
                <w:szCs w:val="15"/>
              </w:rPr>
              <w:t>1</w:t>
            </w:r>
          </w:p>
        </w:tc>
        <w:tc>
          <w:tcPr>
            <w:tcW w:w="1376"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国网新疆电力有限公司和田供电公司</w:t>
            </w:r>
          </w:p>
        </w:tc>
        <w:tc>
          <w:tcPr>
            <w:tcW w:w="141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国网新疆和田供电公司</w:t>
            </w:r>
            <w:r w:rsidRPr="0034389D">
              <w:rPr>
                <w:rFonts w:ascii="Arial" w:hAnsi="Arial" w:cs="Arial"/>
                <w:kern w:val="0"/>
                <w:sz w:val="15"/>
                <w:szCs w:val="15"/>
              </w:rPr>
              <w:t>2018</w:t>
            </w:r>
            <w:r w:rsidRPr="0034389D">
              <w:rPr>
                <w:rFonts w:ascii="Arial" w:hAnsi="Arial" w:cs="Arial"/>
                <w:kern w:val="0"/>
                <w:sz w:val="15"/>
                <w:szCs w:val="15"/>
              </w:rPr>
              <w:t>年抢修移动作业终端购置</w:t>
            </w:r>
          </w:p>
        </w:tc>
        <w:tc>
          <w:tcPr>
            <w:tcW w:w="850"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手持机</w:t>
            </w:r>
            <w:r w:rsidRPr="0034389D">
              <w:rPr>
                <w:rFonts w:ascii="Arial" w:hAnsi="Arial" w:cs="Arial"/>
                <w:kern w:val="0"/>
                <w:sz w:val="15"/>
                <w:szCs w:val="15"/>
              </w:rPr>
              <w:t>(PDA)</w:t>
            </w:r>
          </w:p>
        </w:tc>
        <w:tc>
          <w:tcPr>
            <w:tcW w:w="1134"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001027348900010</w:t>
            </w:r>
          </w:p>
        </w:tc>
        <w:tc>
          <w:tcPr>
            <w:tcW w:w="1428"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left"/>
              <w:rPr>
                <w:rFonts w:ascii="Arial" w:hAnsi="Arial" w:cs="Arial"/>
                <w:kern w:val="0"/>
                <w:sz w:val="15"/>
                <w:szCs w:val="15"/>
              </w:rPr>
            </w:pPr>
            <w:r w:rsidRPr="0034389D">
              <w:rPr>
                <w:rFonts w:ascii="Arial" w:hAnsi="Arial" w:cs="Arial"/>
                <w:kern w:val="0"/>
                <w:sz w:val="15"/>
                <w:szCs w:val="15"/>
              </w:rPr>
              <w:t>3006-500064930-00004</w:t>
            </w:r>
          </w:p>
        </w:tc>
        <w:tc>
          <w:tcPr>
            <w:tcW w:w="982" w:type="dxa"/>
            <w:tcBorders>
              <w:top w:val="nil"/>
              <w:left w:val="nil"/>
              <w:bottom w:val="single" w:sz="4" w:space="0" w:color="auto"/>
              <w:right w:val="single" w:sz="4" w:space="0" w:color="auto"/>
            </w:tcBorders>
            <w:shd w:val="clear" w:color="auto" w:fill="auto"/>
            <w:vAlign w:val="bottom"/>
            <w:hideMark/>
          </w:tcPr>
          <w:p w:rsidR="00F234F0" w:rsidRPr="0034389D" w:rsidRDefault="00F234F0" w:rsidP="00F234F0">
            <w:pPr>
              <w:widowControl/>
              <w:jc w:val="right"/>
              <w:rPr>
                <w:rFonts w:ascii="Arial" w:hAnsi="Arial" w:cs="Arial"/>
                <w:kern w:val="0"/>
                <w:sz w:val="15"/>
                <w:szCs w:val="15"/>
              </w:rPr>
            </w:pPr>
            <w:r w:rsidRPr="0034389D">
              <w:rPr>
                <w:rFonts w:ascii="Arial" w:hAnsi="Arial" w:cs="Arial"/>
                <w:kern w:val="0"/>
                <w:sz w:val="15"/>
                <w:szCs w:val="15"/>
              </w:rPr>
              <w:t>4100.00</w:t>
            </w:r>
          </w:p>
        </w:tc>
      </w:tr>
    </w:tbl>
    <w:p w:rsidR="00F234F0" w:rsidRDefault="00F234F0">
      <w:pPr>
        <w:tabs>
          <w:tab w:val="left" w:pos="620"/>
        </w:tabs>
        <w:spacing w:line="391" w:lineRule="exact"/>
        <w:ind w:firstLineChars="200" w:firstLine="400"/>
        <w:rPr>
          <w:rFonts w:hint="eastAsia"/>
          <w:sz w:val="20"/>
          <w:szCs w:val="20"/>
        </w:rPr>
      </w:pPr>
    </w:p>
    <w:p w:rsidR="001552FC" w:rsidRPr="00BC1CD6" w:rsidRDefault="001552FC" w:rsidP="001552FC">
      <w:pPr>
        <w:adjustRightInd w:val="0"/>
        <w:snapToGrid w:val="0"/>
        <w:jc w:val="left"/>
        <w:outlineLvl w:val="2"/>
        <w:rPr>
          <w:rStyle w:val="ac"/>
          <w:b w:val="0"/>
          <w:bCs w:val="0"/>
        </w:rPr>
      </w:pPr>
      <w:r>
        <w:rPr>
          <w:rStyle w:val="ac"/>
          <w:rFonts w:hint="eastAsia"/>
        </w:rPr>
        <w:t>备注：如超限价投标将被否决</w:t>
      </w:r>
    </w:p>
    <w:p w:rsidR="006922DA" w:rsidRPr="001552FC" w:rsidRDefault="006922DA">
      <w:pPr>
        <w:tabs>
          <w:tab w:val="left" w:pos="620"/>
        </w:tabs>
        <w:spacing w:line="391" w:lineRule="exact"/>
        <w:ind w:firstLineChars="200" w:firstLine="400"/>
        <w:rPr>
          <w:sz w:val="20"/>
          <w:szCs w:val="20"/>
        </w:rPr>
      </w:pPr>
    </w:p>
    <w:p w:rsidR="00335385" w:rsidRDefault="00335385"/>
    <w:p w:rsidR="00335385" w:rsidRDefault="00335385">
      <w:pPr>
        <w:jc w:val="right"/>
      </w:pPr>
    </w:p>
    <w:p w:rsidR="00335385" w:rsidRPr="005C16A4" w:rsidRDefault="00335385" w:rsidP="005C16A4">
      <w:pPr>
        <w:jc w:val="right"/>
        <w:rPr>
          <w:rFonts w:ascii="Arial" w:hAnsi="Arial" w:cs="Arial"/>
          <w:szCs w:val="21"/>
        </w:rPr>
      </w:pPr>
      <w:r>
        <w:rPr>
          <w:rFonts w:hint="eastAsia"/>
        </w:rPr>
        <w:t>2018</w:t>
      </w:r>
      <w:r>
        <w:rPr>
          <w:rFonts w:hint="eastAsia"/>
        </w:rPr>
        <w:t>年</w:t>
      </w:r>
      <w:r>
        <w:rPr>
          <w:rFonts w:hint="eastAsia"/>
        </w:rPr>
        <w:t>3</w:t>
      </w:r>
      <w:r>
        <w:rPr>
          <w:rFonts w:hint="eastAsia"/>
        </w:rPr>
        <w:t>月</w:t>
      </w:r>
      <w:r>
        <w:rPr>
          <w:rFonts w:hint="eastAsia"/>
        </w:rPr>
        <w:t>30</w:t>
      </w:r>
      <w:r>
        <w:rPr>
          <w:rFonts w:hint="eastAsia"/>
        </w:rPr>
        <w:t>日</w:t>
      </w:r>
    </w:p>
    <w:p w:rsidR="00335385" w:rsidRDefault="00335385">
      <w:pPr>
        <w:outlineLvl w:val="1"/>
        <w:rPr>
          <w:rFonts w:ascii="黑体" w:eastAsia="黑体" w:hint="eastAsia"/>
          <w:b/>
          <w:sz w:val="24"/>
        </w:rPr>
        <w:sectPr w:rsidR="00335385" w:rsidSect="0034389D">
          <w:pgSz w:w="12240" w:h="15840"/>
          <w:pgMar w:top="1440" w:right="1440" w:bottom="378" w:left="1440" w:header="0" w:footer="0" w:gutter="0"/>
          <w:cols w:space="720"/>
        </w:sectPr>
      </w:pPr>
      <w:bookmarkStart w:id="49" w:name="_Toc493153741"/>
    </w:p>
    <w:p w:rsidR="00335385" w:rsidRDefault="00335385">
      <w:pPr>
        <w:outlineLvl w:val="1"/>
        <w:rPr>
          <w:rFonts w:ascii="黑体" w:eastAsia="黑体"/>
          <w:b/>
          <w:sz w:val="24"/>
        </w:rPr>
      </w:pPr>
      <w:r>
        <w:rPr>
          <w:rFonts w:ascii="黑体" w:eastAsia="黑体" w:hint="eastAsia"/>
          <w:b/>
          <w:sz w:val="24"/>
        </w:rPr>
        <w:lastRenderedPageBreak/>
        <w:t>附件</w:t>
      </w:r>
      <w:r w:rsidR="006922DA">
        <w:rPr>
          <w:rFonts w:ascii="黑体" w:eastAsia="黑体" w:hint="eastAsia"/>
          <w:b/>
          <w:sz w:val="24"/>
        </w:rPr>
        <w:t>一</w:t>
      </w:r>
      <w:r>
        <w:rPr>
          <w:rFonts w:ascii="黑体" w:eastAsia="黑体" w:hint="eastAsia"/>
          <w:b/>
          <w:sz w:val="24"/>
        </w:rPr>
        <w:t>：专用</w:t>
      </w:r>
      <w:r>
        <w:rPr>
          <w:rFonts w:ascii="黑体" w:eastAsia="黑体"/>
          <w:b/>
          <w:sz w:val="24"/>
        </w:rPr>
        <w:t>资质业绩</w:t>
      </w:r>
      <w:r>
        <w:rPr>
          <w:rFonts w:ascii="黑体" w:eastAsia="黑体" w:hint="eastAsia"/>
          <w:b/>
          <w:sz w:val="24"/>
        </w:rPr>
        <w:t>要求</w:t>
      </w:r>
      <w:bookmarkEnd w:id="49"/>
    </w:p>
    <w:p w:rsidR="00335385" w:rsidRDefault="00335385">
      <w:pPr>
        <w:widowControl/>
        <w:jc w:val="left"/>
        <w:rPr>
          <w:rFonts w:hint="eastAsia"/>
          <w:sz w:val="28"/>
          <w:szCs w:val="28"/>
        </w:rPr>
      </w:pPr>
    </w:p>
    <w:tbl>
      <w:tblPr>
        <w:tblW w:w="14520" w:type="dxa"/>
        <w:tblInd w:w="97" w:type="dxa"/>
        <w:tblLook w:val="04A0"/>
      </w:tblPr>
      <w:tblGrid>
        <w:gridCol w:w="580"/>
        <w:gridCol w:w="1080"/>
        <w:gridCol w:w="1080"/>
        <w:gridCol w:w="1080"/>
        <w:gridCol w:w="1180"/>
        <w:gridCol w:w="1480"/>
        <w:gridCol w:w="1180"/>
        <w:gridCol w:w="1120"/>
        <w:gridCol w:w="1200"/>
        <w:gridCol w:w="1720"/>
        <w:gridCol w:w="1660"/>
        <w:gridCol w:w="1160"/>
      </w:tblGrid>
      <w:tr w:rsidR="0034389D" w:rsidRPr="0034389D" w:rsidTr="0034389D">
        <w:trPr>
          <w:trHeight w:val="28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序号</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物资大类</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物资中类</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物资小类</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物资种类</w:t>
            </w:r>
          </w:p>
        </w:tc>
        <w:tc>
          <w:tcPr>
            <w:tcW w:w="9520" w:type="dxa"/>
            <w:gridSpan w:val="7"/>
            <w:tcBorders>
              <w:top w:val="single" w:sz="4" w:space="0" w:color="auto"/>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资质要求</w:t>
            </w:r>
          </w:p>
        </w:tc>
      </w:tr>
      <w:tr w:rsidR="0034389D" w:rsidRPr="0034389D" w:rsidTr="0034389D">
        <w:trPr>
          <w:trHeight w:val="675"/>
        </w:trPr>
        <w:tc>
          <w:tcPr>
            <w:tcW w:w="5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b/>
                <w:bCs/>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b/>
                <w:bCs/>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b/>
                <w:bCs/>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b/>
                <w:bCs/>
                <w:kern w:val="0"/>
                <w:sz w:val="18"/>
                <w:szCs w:val="18"/>
              </w:rPr>
            </w:pPr>
          </w:p>
        </w:tc>
        <w:tc>
          <w:tcPr>
            <w:tcW w:w="11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b/>
                <w:bCs/>
                <w:kern w:val="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累计合同业绩</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质量体系认证证书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3C认证证书</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入网许可证/生产许可证</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其他资质要求</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产品型式试验报告或检测报告或鉴定报告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b/>
                <w:bCs/>
                <w:kern w:val="0"/>
                <w:sz w:val="18"/>
                <w:szCs w:val="18"/>
              </w:rPr>
            </w:pPr>
            <w:r w:rsidRPr="0034389D">
              <w:rPr>
                <w:rFonts w:ascii="宋体" w:hAnsi="宋体" w:cs="宋体" w:hint="eastAsia"/>
                <w:b/>
                <w:bCs/>
                <w:kern w:val="0"/>
                <w:sz w:val="18"/>
                <w:szCs w:val="18"/>
              </w:rPr>
              <w:t xml:space="preserve">代理情况     </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电力设施安全防护防盗、消防系统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防鸟设备</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防鸟挡板</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投标产品近三年内（以投标截止日计算）累计合同业绩不少于5000块。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电力设施安全防护防盗、消防系统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防鸟设备</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防鸟罩</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投标产品近三年内（以投标截止日计算）累计合同业绩不少于5000块。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抢修塔</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投标产品近三年内（以投标截止日计算）累计合同业绩不少于10基。</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3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工器具</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登高、安全工具（不带电作业）</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铁塔防坠落导轨装置</w:t>
            </w:r>
          </w:p>
        </w:tc>
        <w:tc>
          <w:tcPr>
            <w:tcW w:w="1180" w:type="dxa"/>
            <w:tcBorders>
              <w:top w:val="nil"/>
              <w:left w:val="nil"/>
              <w:bottom w:val="single" w:sz="4" w:space="0" w:color="auto"/>
              <w:right w:val="single" w:sz="4" w:space="0" w:color="auto"/>
            </w:tcBorders>
            <w:shd w:val="clear" w:color="auto" w:fill="auto"/>
            <w:noWrap/>
            <w:vAlign w:val="center"/>
            <w:hideMark/>
          </w:tcPr>
          <w:p w:rsidR="0034389D" w:rsidRPr="0034389D" w:rsidRDefault="0034389D" w:rsidP="0034389D">
            <w:pPr>
              <w:widowControl/>
              <w:jc w:val="left"/>
              <w:rPr>
                <w:rFonts w:ascii="宋体" w:hAnsi="宋体" w:cs="宋体"/>
                <w:kern w:val="0"/>
                <w:sz w:val="24"/>
              </w:rPr>
            </w:pPr>
            <w:r w:rsidRPr="0034389D">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投标产品近三年内（以投标截止日计算）累计销售220kV及以上电压等级产品业绩不少于10000米</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供应商应提供国家认可第三方权威检测机构的有效的型式试验报告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交换系统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IMS核心交换机</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IMS核心交换机</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近三年内（以投标截止日计算）累计合同业绩不少于5套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若代理商投标，还需提供计算机信息系统集成三级及以上资质或省级计算机信息系统集成甲级资质。</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1125"/>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6</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电源系统</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UPS电源（不间断电源）</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UPS电源（不间断电源）</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制造商：近三年内（以投标截止日计算）累计合同业绩不少于50套</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提供国家质检总局认可（具有CMA标识）的第三方检测机构有效的检测报告。</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1125"/>
        </w:trPr>
        <w:tc>
          <w:tcPr>
            <w:tcW w:w="58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18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代理商：近三年内（以投标截止日计算）累计合同业绩不少于25套</w:t>
            </w:r>
          </w:p>
        </w:tc>
        <w:tc>
          <w:tcPr>
            <w:tcW w:w="118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160" w:type="dxa"/>
            <w:vMerge/>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7</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继电保护及自动装置</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保护信息管理主站</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近三年内（以投标截止日计算）累计合同业绩不少于3套。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国家信息系统集成及服务资质叁级</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8</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继电保护及自动装置</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保护信息管理子站</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近三年内（以投标截止日计算）累计合同业绩不少于20套。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9</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变电在线监测装置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测温监测系统</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近三年内（以投标截止日计算）同电压等级及以上累计销售业绩500套及以上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10</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变电在线监测装置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微气象在线监测装置</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近三年内（以投标截止日计算）同类产品累计销售业绩不少于50套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提供国家认可第三方权威检测机构的有效的检测报告及计量校准证书。</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5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11</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自动化系统及设备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测量控制装置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近三年内（以投标截止日计算）累计至少有50套测量控制装置的合同业绩</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投标人应提供国家认可的第三方权威检测机构出具的10kV线路高压取能电源和其它部件的有效的型式试验或检测报告。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12</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自动化系统及设备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电力营销仿真培训系统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信息系统集成及服务三级及以上</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13</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电能计量仪器仪表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电能表标准装置（包1、2）</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提供国家权威机构颁发的产品检测报告或检校报告或鉴定证书</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14</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电能计量仪器仪表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电能表标准装置（包3）</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近三年内（以投标截止日计算）同类产品累计合同业绩不少于1套。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提供国家权威机构颁发的产品检测报告或检校报告或鉴定证书</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15</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电能计量仪器仪表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电能表现场校验装置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近三年内（以投标截止日计算）同类产品累计合同业绩不少于30套。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提供国家权威机构颁发的产品检测报告或检校报告或鉴定证书</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3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16</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低压屏（柜）、箱</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电能计量箱</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非金属</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投标产品近三年内（以投标截止日计算）非金属电能计量箱总销售量不少于3万只及以上。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具有国家权威部门颁发的3C认证证书</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提供国家认可第三方权威检测机构的有效的片材及箱体型式试验或检测报告。</w:t>
            </w:r>
          </w:p>
        </w:tc>
        <w:tc>
          <w:tcPr>
            <w:tcW w:w="1160" w:type="dxa"/>
            <w:tcBorders>
              <w:top w:val="nil"/>
              <w:left w:val="nil"/>
              <w:bottom w:val="single" w:sz="4" w:space="0" w:color="auto"/>
              <w:right w:val="single" w:sz="4" w:space="0" w:color="auto"/>
            </w:tcBorders>
            <w:shd w:val="clear" w:color="auto" w:fill="auto"/>
            <w:noWrap/>
            <w:vAlign w:val="center"/>
            <w:hideMark/>
          </w:tcPr>
          <w:p w:rsidR="0034389D" w:rsidRPr="0034389D" w:rsidRDefault="0034389D" w:rsidP="0034389D">
            <w:pPr>
              <w:widowControl/>
              <w:jc w:val="center"/>
              <w:rPr>
                <w:rFonts w:ascii="宋体" w:hAnsi="宋体" w:cs="宋体"/>
                <w:kern w:val="0"/>
                <w:sz w:val="24"/>
              </w:rPr>
            </w:pPr>
            <w:r w:rsidRPr="0034389D">
              <w:rPr>
                <w:rFonts w:ascii="宋体" w:hAnsi="宋体" w:cs="宋体" w:hint="eastAsia"/>
                <w:kern w:val="0"/>
                <w:sz w:val="24"/>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17</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电话及电视会议系统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电视会议外围成套设备</w:t>
            </w:r>
          </w:p>
        </w:tc>
        <w:tc>
          <w:tcPr>
            <w:tcW w:w="1180" w:type="dxa"/>
            <w:tcBorders>
              <w:top w:val="nil"/>
              <w:left w:val="nil"/>
              <w:bottom w:val="single" w:sz="4" w:space="0" w:color="auto"/>
              <w:right w:val="single" w:sz="4" w:space="0" w:color="auto"/>
            </w:tcBorders>
            <w:shd w:val="clear" w:color="auto" w:fill="auto"/>
            <w:noWrap/>
            <w:vAlign w:val="center"/>
            <w:hideMark/>
          </w:tcPr>
          <w:p w:rsidR="0034389D" w:rsidRPr="0034389D" w:rsidRDefault="0034389D" w:rsidP="0034389D">
            <w:pPr>
              <w:widowControl/>
              <w:jc w:val="left"/>
              <w:rPr>
                <w:rFonts w:ascii="宋体" w:hAnsi="宋体" w:cs="宋体"/>
                <w:kern w:val="0"/>
                <w:sz w:val="24"/>
              </w:rPr>
            </w:pPr>
            <w:r w:rsidRPr="0034389D">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近三年内（以投标截止日计算）累计合同业绩3（套）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13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18</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Arial" w:hAnsi="Arial" w:cs="Arial"/>
                <w:kern w:val="0"/>
                <w:sz w:val="20"/>
                <w:szCs w:val="20"/>
              </w:rPr>
            </w:pPr>
            <w:r w:rsidRPr="0034389D">
              <w:rPr>
                <w:rFonts w:ascii="Arial" w:hAnsi="Arial" w:cs="Arial"/>
                <w:kern w:val="0"/>
                <w:sz w:val="20"/>
                <w:szCs w:val="20"/>
              </w:rPr>
              <w:t>办公类用品</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Arial" w:hAnsi="Arial" w:cs="Arial"/>
                <w:kern w:val="0"/>
                <w:sz w:val="20"/>
                <w:szCs w:val="20"/>
              </w:rPr>
            </w:pPr>
            <w:r w:rsidRPr="0034389D">
              <w:rPr>
                <w:rFonts w:ascii="Arial" w:hAnsi="Arial" w:cs="Arial"/>
                <w:kern w:val="0"/>
                <w:sz w:val="20"/>
                <w:szCs w:val="20"/>
              </w:rPr>
              <w:t>办公类用品</w:t>
            </w:r>
            <w:r w:rsidRPr="0034389D">
              <w:rPr>
                <w:rFonts w:ascii="Arial" w:hAnsi="Arial" w:cs="Arial"/>
                <w:kern w:val="0"/>
                <w:sz w:val="20"/>
                <w:szCs w:val="20"/>
              </w:rPr>
              <w:t>/</w:t>
            </w:r>
            <w:r w:rsidRPr="0034389D">
              <w:rPr>
                <w:rFonts w:ascii="Arial" w:hAnsi="Arial" w:cs="Arial"/>
                <w:kern w:val="0"/>
                <w:sz w:val="20"/>
                <w:szCs w:val="20"/>
              </w:rPr>
              <w:t>办公设备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20"/>
                <w:szCs w:val="20"/>
              </w:rPr>
            </w:pPr>
            <w:r w:rsidRPr="0034389D">
              <w:rPr>
                <w:rFonts w:ascii="宋体" w:hAnsi="宋体" w:cs="宋体" w:hint="eastAsia"/>
                <w:kern w:val="0"/>
                <w:sz w:val="20"/>
                <w:szCs w:val="20"/>
              </w:rPr>
              <w:t>普通会议系统设备</w:t>
            </w:r>
          </w:p>
        </w:tc>
        <w:tc>
          <w:tcPr>
            <w:tcW w:w="1180" w:type="dxa"/>
            <w:tcBorders>
              <w:top w:val="nil"/>
              <w:left w:val="nil"/>
              <w:bottom w:val="single" w:sz="4" w:space="0" w:color="auto"/>
              <w:right w:val="single" w:sz="4" w:space="0" w:color="auto"/>
            </w:tcBorders>
            <w:shd w:val="clear" w:color="auto" w:fill="auto"/>
            <w:noWrap/>
            <w:vAlign w:val="center"/>
            <w:hideMark/>
          </w:tcPr>
          <w:p w:rsidR="0034389D" w:rsidRPr="0034389D" w:rsidRDefault="0034389D" w:rsidP="0034389D">
            <w:pPr>
              <w:widowControl/>
              <w:jc w:val="left"/>
              <w:rPr>
                <w:rFonts w:ascii="宋体" w:hAnsi="宋体" w:cs="宋体"/>
                <w:kern w:val="0"/>
                <w:sz w:val="24"/>
              </w:rPr>
            </w:pPr>
            <w:r w:rsidRPr="0034389D">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投标产品近三年内（以投标截止日计算）累计销售业绩不少于20套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供应商应提供国家认可第三方权威检测机构的有效的型式试验或检验报告或检测报告。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3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19</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信息设备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缴费设备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多媒体触控一体机</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自2014年1月1日至2016年12月31日电力自助交费终端累计合同业绩达200台及以上。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具有由国家权威机关颁发的终端整机3C认证证书</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20</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电气标准器及检测装置</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电压标准器</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近三年内（以投标截止日计算）累计合同业绩2（台）</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提供国家认可第三方权威检测机构的有效的型式试验或检测报告。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21</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电力设施安全防护防盗、消防系统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高压脉冲电子防盗围栏</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22</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供水、暖系统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供暖系统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电能供暖</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投标产品近三年内（以投标截止日计算）累计累计合同业绩不少于500万。</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提供所投标品牌的销售授权书</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供应商应提供国家认可第三方权威检测机构的有效的型式试验或检测报告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23</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动力环境监控系统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环境监控系统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环境监控系统</w:t>
            </w:r>
            <w:r w:rsidRPr="0034389D">
              <w:rPr>
                <w:rFonts w:ascii="宋体" w:hAnsi="宋体" w:cs="宋体" w:hint="eastAsia"/>
                <w:kern w:val="0"/>
                <w:sz w:val="18"/>
                <w:szCs w:val="18"/>
              </w:rPr>
              <w:br w:type="page"/>
              <w:t>（包1）</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投标产品近三年内（以投标截止日计算）累计销售业绩不少于50套。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40"/>
        </w:trPr>
        <w:tc>
          <w:tcPr>
            <w:tcW w:w="580" w:type="dxa"/>
            <w:vMerge/>
            <w:tcBorders>
              <w:top w:val="nil"/>
              <w:left w:val="single" w:sz="4" w:space="0" w:color="auto"/>
              <w:bottom w:val="single" w:sz="4" w:space="0" w:color="000000"/>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动力环境监控系统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环境监控系统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环境监控系统</w:t>
            </w:r>
            <w:r w:rsidRPr="0034389D">
              <w:rPr>
                <w:rFonts w:ascii="宋体" w:hAnsi="宋体" w:cs="宋体" w:hint="eastAsia"/>
                <w:kern w:val="0"/>
                <w:sz w:val="18"/>
                <w:szCs w:val="18"/>
              </w:rPr>
              <w:br/>
              <w:t>（包2）</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投标产品近三年内（以投标截止日计算）累计合同业绩不少于30套。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24</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电力设施安全防护防盗、消防系统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机房环境监控系统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机房环境监控系统</w:t>
            </w:r>
            <w:r w:rsidRPr="0034389D">
              <w:rPr>
                <w:rFonts w:ascii="宋体" w:hAnsi="宋体" w:cs="宋体" w:hint="eastAsia"/>
                <w:kern w:val="0"/>
                <w:sz w:val="18"/>
                <w:szCs w:val="18"/>
              </w:rPr>
              <w:br/>
              <w:t>（包1）</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投标产品近三年内（以投标截止日计算）累计合同业绩不少于20套。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投标人须有省级计算机信息系统集成甲级资质或国家三级及以上资质，安防工程企业资质等级证书壹级</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900"/>
        </w:trPr>
        <w:tc>
          <w:tcPr>
            <w:tcW w:w="580" w:type="dxa"/>
            <w:vMerge/>
            <w:tcBorders>
              <w:top w:val="nil"/>
              <w:left w:val="single" w:sz="4" w:space="0" w:color="auto"/>
              <w:bottom w:val="single" w:sz="4" w:space="0" w:color="000000"/>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电力设施安全防护防盗、消防系统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机房环境监控系统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机房环境监控系统</w:t>
            </w:r>
            <w:r w:rsidRPr="0034389D">
              <w:rPr>
                <w:rFonts w:ascii="宋体" w:hAnsi="宋体" w:cs="宋体" w:hint="eastAsia"/>
                <w:kern w:val="0"/>
                <w:sz w:val="18"/>
                <w:szCs w:val="18"/>
              </w:rPr>
              <w:br/>
              <w:t>（包2）</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投标人须有省级计算机信息系统集成甲级资质或国家三级及以上资质</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5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25</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技防系统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所用产品近三年内（以投标截止日计算）累计销售业绩2套及以上，并能提供至少一套客户使用良好的证明。</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建筑施工企业安全生产许可证</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具备省、自治区、直辖市住房和城乡建设主管部门颁发的且年审有效的电子与智能化专业承包二级及以上资质。</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提供国家质检总局认可（具有CMA标识）的第三方检测机构有效的型式试验报告。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不允许代理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26</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信息设备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机房设备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精密空调</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投标产品近三年内（以投标截止日计算）累计合同业绩不少于150台。</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提供国家认可第三方出具的检测报告。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27</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自动化系统及设备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雷电监测系统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近三年内（以投标截止日计算）同电压等级及以上累计合同业绩 5套及以上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提供国家质检总局认可（具有CMA标识）的第三方检测机构有效的检测报告。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28</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辅助设备/小型发电机</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20"/>
                <w:szCs w:val="20"/>
              </w:rPr>
            </w:pPr>
            <w:r w:rsidRPr="0034389D">
              <w:rPr>
                <w:rFonts w:ascii="宋体" w:hAnsi="宋体" w:cs="宋体" w:hint="eastAsia"/>
                <w:kern w:val="0"/>
                <w:sz w:val="20"/>
                <w:szCs w:val="20"/>
              </w:rPr>
              <w:t>小型发电机</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20"/>
                <w:szCs w:val="20"/>
              </w:rPr>
            </w:pPr>
            <w:r w:rsidRPr="0034389D">
              <w:rPr>
                <w:rFonts w:ascii="宋体" w:hAnsi="宋体" w:cs="宋体" w:hint="eastAsia"/>
                <w:kern w:val="0"/>
                <w:sz w:val="20"/>
                <w:szCs w:val="20"/>
              </w:rPr>
              <w:t>近三年内（以投标截止日计算）累计合同业绩20(套)及以上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20"/>
                <w:szCs w:val="20"/>
              </w:rPr>
            </w:pPr>
            <w:r w:rsidRPr="0034389D">
              <w:rPr>
                <w:rFonts w:ascii="宋体" w:hAnsi="宋体" w:cs="宋体" w:hint="eastAsia"/>
                <w:kern w:val="0"/>
                <w:sz w:val="20"/>
                <w:szCs w:val="20"/>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20"/>
                <w:szCs w:val="20"/>
              </w:rPr>
            </w:pPr>
            <w:r w:rsidRPr="0034389D">
              <w:rPr>
                <w:rFonts w:ascii="宋体" w:hAnsi="宋体" w:cs="宋体" w:hint="eastAsia"/>
                <w:kern w:val="0"/>
                <w:sz w:val="20"/>
                <w:szCs w:val="20"/>
              </w:rPr>
              <w:t>供应商应提供国家认可第三方权威检测机构的有效的型式试验报告。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33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29</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起重设备</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桥式起重机</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人近5年必须具备销售、设计、制造6台以上主钩≥130t电力行业主厂房行车投运的业绩（要提供1000MW机组合同证明文件，包括提供技术协议中关于行车吨位的有关页面）且在安装、调试、运行中未出现重大设备质量问题。</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1.投标方必须具有国家质量监督检验检疫总局颁发的桥式起重机QD320t制造许可证。2.投标方必须具备中华人民共和国特种设备安装改造A级资质许可证。</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30</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通信网络管理系统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综合网管</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投标产品近三年内（以投标截止日计算）累计合同业绩不少于5套。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31</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同步时钟设备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同步时钟设备</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投标产品近三年内（以投标截止日计算）累计合同业绩不少于1套。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供应商必须提供工业和信息化部指定机构颁发的合格有效的通信设备进网许可证。</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575"/>
        </w:trPr>
        <w:tc>
          <w:tcPr>
            <w:tcW w:w="580" w:type="dxa"/>
            <w:vMerge w:val="restart"/>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32</w:t>
            </w:r>
          </w:p>
        </w:tc>
        <w:tc>
          <w:tcPr>
            <w:tcW w:w="1080" w:type="dxa"/>
            <w:vMerge w:val="restart"/>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通信设备</w:t>
            </w:r>
          </w:p>
        </w:tc>
        <w:tc>
          <w:tcPr>
            <w:tcW w:w="1080" w:type="dxa"/>
            <w:vMerge w:val="restart"/>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动力环境监控系统</w:t>
            </w:r>
          </w:p>
        </w:tc>
        <w:tc>
          <w:tcPr>
            <w:tcW w:w="1080" w:type="dxa"/>
            <w:vMerge w:val="restart"/>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视频监视系统　</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图像视频监视系统</w:t>
            </w:r>
            <w:r w:rsidRPr="0034389D">
              <w:rPr>
                <w:rFonts w:ascii="宋体" w:hAnsi="宋体" w:cs="宋体" w:hint="eastAsia"/>
                <w:kern w:val="0"/>
                <w:sz w:val="18"/>
                <w:szCs w:val="18"/>
              </w:rPr>
              <w:br w:type="page"/>
              <w:t xml:space="preserve">（包1）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投标产品近三年内（以投标截止日计算）累计合同业绩不少于50套。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若代理商投标，应提供计算机信息系统集成三级及以上资质或省级计算机信息系统集成甲级资质2、安防工程企业资质等级证书三级及以上</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提供国家认可第三方权威检测机构的有效的型式试验或检验报告或检测报告。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允许国内代理　</w:t>
            </w:r>
          </w:p>
        </w:tc>
      </w:tr>
      <w:tr w:rsidR="0034389D" w:rsidRPr="0034389D" w:rsidTr="0034389D">
        <w:trPr>
          <w:trHeight w:val="1125"/>
        </w:trPr>
        <w:tc>
          <w:tcPr>
            <w:tcW w:w="5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图像视频监视系统</w:t>
            </w:r>
            <w:r w:rsidRPr="0034389D">
              <w:rPr>
                <w:rFonts w:ascii="宋体" w:hAnsi="宋体" w:cs="宋体" w:hint="eastAsia"/>
                <w:kern w:val="0"/>
                <w:sz w:val="18"/>
                <w:szCs w:val="18"/>
              </w:rPr>
              <w:br/>
              <w:t>(包2）</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投标产品近三年内（以投标截止日计算）累计合同业绩不少于50套。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若代理商投标，应提供计算机信息系统集成三级及以上资质或省级计算机信息系统集成甲级</w:t>
            </w:r>
            <w:r w:rsidRPr="0034389D">
              <w:rPr>
                <w:rFonts w:ascii="宋体" w:hAnsi="宋体" w:cs="宋体" w:hint="eastAsia"/>
                <w:kern w:val="0"/>
                <w:sz w:val="18"/>
                <w:szCs w:val="18"/>
              </w:rPr>
              <w:lastRenderedPageBreak/>
              <w:t>资质</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允许国内代理</w:t>
            </w:r>
          </w:p>
        </w:tc>
      </w:tr>
      <w:tr w:rsidR="0034389D" w:rsidRPr="0034389D" w:rsidTr="0034389D">
        <w:trPr>
          <w:trHeight w:val="1125"/>
        </w:trPr>
        <w:tc>
          <w:tcPr>
            <w:tcW w:w="5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080" w:type="dxa"/>
            <w:vMerge/>
            <w:tcBorders>
              <w:top w:val="nil"/>
              <w:left w:val="single" w:sz="4" w:space="0" w:color="auto"/>
              <w:bottom w:val="nil"/>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图像视频监视系统</w:t>
            </w:r>
            <w:r w:rsidRPr="0034389D">
              <w:rPr>
                <w:rFonts w:ascii="宋体" w:hAnsi="宋体" w:cs="宋体" w:hint="eastAsia"/>
                <w:kern w:val="0"/>
                <w:sz w:val="18"/>
                <w:szCs w:val="18"/>
              </w:rPr>
              <w:br/>
              <w:t>(包3、包4、包5、包6）</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投标产品近三年内（以投标截止日计算）累计合同业绩不少于50套。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提供国家认可第三方权威检测机构的有效的型式试验或检验报告或检测报告。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不接受代理</w:t>
            </w:r>
          </w:p>
        </w:tc>
      </w:tr>
      <w:tr w:rsidR="0034389D" w:rsidRPr="0034389D" w:rsidTr="0034389D">
        <w:trPr>
          <w:trHeight w:val="9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33</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线温监测系统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线温监测系统</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近三年内（以投标截止日计算）累计合同业绩不少于200套。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34</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线路在线监测</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覆冰监测系统</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35</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线路在线监测</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微气象在线监测装置</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近三年内（以投标截止日计算）累计合同业绩不少于1套。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36</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视频在线监测装置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视频在线监测装置</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近三年内（以投标截止日计算）累计合同业绩200套及以上。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20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37</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综合在线监测装置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综合在线监测装置</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近三年内（以投标截止日计算）累计合同业绩200套及以上。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至少具有2个及以上省运维单位出具的500（330）千伏及以上电压等级线路的用户使用报告。至少具有2个以上省级电网雷电定位系统接入案例证明及接入报告。                         </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提供国家认可第三方权威检测机构出具的有效分布式故障监测装置型式实验报告（至少包含电源性能试验、工频电流测量及行波电流测量实验等项目）。</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38</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线路在线监测装置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输电线路故障监测系统</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投标人应提供计算机信息系统集成三级及以上资质或省级计算机信息系统集成甲级资质</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39</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电气仪器仪表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线路参数测量装置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近三年内（以投标截止日计算）累计合同业绩1（套）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40</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金属检测仪器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材料机（疲劳磨损试验机）</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近三年内（以投标截止日计算）试验机累计合同业绩不少于10（套）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41</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金属检测仪器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材料机（输变电紧固件轴力-扭矩智能联合试验机）</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近三年内（以投标截止日计算）试验机累计合同业绩不少于3（套）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42</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通信仪器仪表</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数据分析仪</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供应商应提供地市级以上权威检测中心出具的三年以内型式试验或委托试验报告。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43</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智能变电站辅助系统综合监控平台</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智能变电站辅助系统综合监控平台</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近三年内（以投标截止日计算）累计合同业绩不少于5套及以上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44</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智能变电站测控及在线监测系统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智能变电站状态监测</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油光谱在线监测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近三年内（以投标截止日计算）累计合同业绩不少于20套。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提供国家认可第三方权威检测机构的有效的检测报告。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0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lastRenderedPageBreak/>
              <w:t>45</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软件</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应用软件</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生产管理系统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6"/>
                <w:szCs w:val="16"/>
              </w:rPr>
            </w:pPr>
            <w:r w:rsidRPr="0034389D">
              <w:rPr>
                <w:rFonts w:ascii="宋体" w:hAnsi="宋体" w:cs="宋体" w:hint="eastAsia"/>
                <w:kern w:val="0"/>
                <w:sz w:val="16"/>
                <w:szCs w:val="16"/>
              </w:rPr>
              <w:t>投标产品近三年内（以投标截止日计算）累计合同业绩不少于5座变电站及以上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具有有效的ISO-9001质量保证体系认证证书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6"/>
                <w:szCs w:val="16"/>
              </w:rPr>
            </w:pPr>
            <w:r w:rsidRPr="0034389D">
              <w:rPr>
                <w:rFonts w:ascii="宋体" w:hAnsi="宋体" w:cs="宋体" w:hint="eastAsia"/>
                <w:kern w:val="0"/>
                <w:sz w:val="16"/>
                <w:szCs w:val="16"/>
              </w:rPr>
              <w:t>具有本项目设备的生产、制造能力或具有针对项目的原产的证明</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left"/>
              <w:rPr>
                <w:rFonts w:ascii="宋体" w:hAnsi="宋体" w:cs="宋体"/>
                <w:kern w:val="0"/>
                <w:sz w:val="16"/>
                <w:szCs w:val="16"/>
              </w:rPr>
            </w:pPr>
            <w:r w:rsidRPr="0034389D">
              <w:rPr>
                <w:rFonts w:ascii="宋体" w:hAnsi="宋体" w:cs="宋体" w:hint="eastAsia"/>
                <w:kern w:val="0"/>
                <w:sz w:val="16"/>
                <w:szCs w:val="16"/>
              </w:rPr>
              <w:t>投标者应提供国家认可的第三方权威检测机构的有效的型式试验报告及动模实验报告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不接受代理</w:t>
            </w:r>
          </w:p>
        </w:tc>
      </w:tr>
      <w:tr w:rsidR="0034389D" w:rsidRPr="0034389D" w:rsidTr="0034389D">
        <w:trPr>
          <w:trHeight w:val="22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46</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辅助设备设施</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辅助设备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手持机(PDA)</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投标产品近三年内（以投标截止日计算）累计合同业绩不少于1000台及以上</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具有国家密码管理局颁发的商密产品销售许可证。</w:t>
            </w:r>
            <w:r w:rsidRPr="0034389D">
              <w:rPr>
                <w:rFonts w:ascii="宋体" w:hAnsi="宋体" w:cs="宋体" w:hint="eastAsia"/>
                <w:kern w:val="0"/>
                <w:sz w:val="18"/>
                <w:szCs w:val="18"/>
              </w:rPr>
              <w:br w:type="page"/>
              <w:t>满足国家电网公司QGDW 11117-2013《计量现场手持设备技术规范》要求;获得中国电力科学研究院授权的现场服务终端专利实施许可。</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允许代理</w:t>
            </w:r>
          </w:p>
        </w:tc>
      </w:tr>
      <w:tr w:rsidR="0034389D" w:rsidRPr="0034389D" w:rsidTr="0034389D">
        <w:trPr>
          <w:trHeight w:val="112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47</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电源系统</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直流绝缘监测装置</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近三年内（以投标截止日计算）累计合同业绩50套及以上 </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提供国家质检总局认可（具有CMA标识）的第三方检测机构有效的检测报告。</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r w:rsidR="0034389D" w:rsidRPr="0034389D" w:rsidTr="0034389D">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48</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二次设备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自动化系统及设备</w:t>
            </w:r>
          </w:p>
        </w:tc>
        <w:tc>
          <w:tcPr>
            <w:tcW w:w="10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能量管理系统</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近三年内（以投标截止日计算）累计合同业绩不少于20套</w:t>
            </w:r>
          </w:p>
        </w:tc>
        <w:tc>
          <w:tcPr>
            <w:tcW w:w="118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具有有效的ISO9000系列质量管理体系认证证书</w:t>
            </w:r>
          </w:p>
        </w:tc>
        <w:tc>
          <w:tcPr>
            <w:tcW w:w="11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72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投标人须有省级计算机信息系统集成甲级资质或国家三级及以上资质</w:t>
            </w:r>
          </w:p>
        </w:tc>
        <w:tc>
          <w:tcPr>
            <w:tcW w:w="16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c>
          <w:tcPr>
            <w:tcW w:w="1160" w:type="dxa"/>
            <w:tcBorders>
              <w:top w:val="nil"/>
              <w:left w:val="nil"/>
              <w:bottom w:val="single" w:sz="4" w:space="0" w:color="auto"/>
              <w:right w:val="single" w:sz="4" w:space="0" w:color="auto"/>
            </w:tcBorders>
            <w:shd w:val="clear" w:color="auto" w:fill="auto"/>
            <w:vAlign w:val="center"/>
            <w:hideMark/>
          </w:tcPr>
          <w:p w:rsidR="0034389D" w:rsidRPr="0034389D" w:rsidRDefault="0034389D" w:rsidP="0034389D">
            <w:pPr>
              <w:widowControl/>
              <w:jc w:val="center"/>
              <w:rPr>
                <w:rFonts w:ascii="宋体" w:hAnsi="宋体" w:cs="宋体"/>
                <w:kern w:val="0"/>
                <w:sz w:val="18"/>
                <w:szCs w:val="18"/>
              </w:rPr>
            </w:pPr>
            <w:r w:rsidRPr="0034389D">
              <w:rPr>
                <w:rFonts w:ascii="宋体" w:hAnsi="宋体" w:cs="宋体" w:hint="eastAsia"/>
                <w:kern w:val="0"/>
                <w:sz w:val="18"/>
                <w:szCs w:val="18"/>
              </w:rPr>
              <w:t>/</w:t>
            </w:r>
          </w:p>
        </w:tc>
      </w:tr>
    </w:tbl>
    <w:p w:rsidR="00E02097" w:rsidRDefault="00E02097">
      <w:pPr>
        <w:widowControl/>
        <w:jc w:val="left"/>
        <w:rPr>
          <w:sz w:val="28"/>
          <w:szCs w:val="28"/>
        </w:rPr>
        <w:sectPr w:rsidR="00E02097" w:rsidSect="0034389D">
          <w:pgSz w:w="15840" w:h="12240" w:orient="landscape"/>
          <w:pgMar w:top="1440" w:right="1440" w:bottom="1440" w:left="378" w:header="0" w:footer="0" w:gutter="0"/>
          <w:cols w:space="720"/>
        </w:sectPr>
      </w:pPr>
    </w:p>
    <w:p w:rsidR="00810348" w:rsidRPr="00E174A0" w:rsidRDefault="00810348" w:rsidP="00810348">
      <w:pPr>
        <w:rPr>
          <w:rFonts w:ascii="宋体" w:hAnsi="宋体"/>
          <w:b/>
          <w:szCs w:val="21"/>
        </w:rPr>
      </w:pPr>
      <w:r w:rsidRPr="00E174A0">
        <w:rPr>
          <w:rFonts w:ascii="宋体" w:hAnsi="宋体" w:hint="eastAsia"/>
          <w:b/>
          <w:szCs w:val="21"/>
        </w:rPr>
        <w:lastRenderedPageBreak/>
        <w:t>附件</w:t>
      </w:r>
      <w:r w:rsidR="006922DA">
        <w:rPr>
          <w:rFonts w:ascii="宋体" w:hAnsi="宋体" w:hint="eastAsia"/>
          <w:b/>
          <w:szCs w:val="21"/>
        </w:rPr>
        <w:t>二</w:t>
      </w:r>
      <w:r w:rsidRPr="00E174A0">
        <w:rPr>
          <w:rFonts w:ascii="宋体" w:hAnsi="宋体" w:hint="eastAsia"/>
          <w:b/>
          <w:szCs w:val="21"/>
        </w:rPr>
        <w:t>：</w:t>
      </w:r>
    </w:p>
    <w:p w:rsidR="00810348" w:rsidRPr="00E174A0" w:rsidRDefault="00810348" w:rsidP="00810348">
      <w:pPr>
        <w:widowControl/>
        <w:spacing w:line="440" w:lineRule="exact"/>
        <w:jc w:val="center"/>
        <w:rPr>
          <w:rFonts w:ascii="宋体" w:hAnsi="宋体" w:cs="宋体"/>
          <w:szCs w:val="21"/>
        </w:rPr>
      </w:pPr>
      <w:r w:rsidRPr="00E174A0">
        <w:rPr>
          <w:rFonts w:ascii="宋体" w:hAnsi="宋体" w:cs="宋体" w:hint="eastAsia"/>
          <w:szCs w:val="21"/>
        </w:rPr>
        <w:t>国网新疆招标有限责任公司物资类招标、谈判采购</w:t>
      </w:r>
    </w:p>
    <w:p w:rsidR="00810348" w:rsidRPr="00E174A0" w:rsidRDefault="00810348" w:rsidP="00810348">
      <w:pPr>
        <w:widowControl/>
        <w:spacing w:line="440" w:lineRule="exact"/>
        <w:jc w:val="center"/>
        <w:rPr>
          <w:rFonts w:ascii="宋体" w:hAnsi="宋体" w:cs="宋体"/>
          <w:szCs w:val="21"/>
        </w:rPr>
      </w:pPr>
      <w:r w:rsidRPr="00E174A0">
        <w:rPr>
          <w:rFonts w:ascii="宋体" w:hAnsi="宋体" w:cs="宋体" w:hint="eastAsia"/>
          <w:szCs w:val="21"/>
        </w:rPr>
        <w:t>年度保证金(年度银行保函)办理通知</w:t>
      </w:r>
    </w:p>
    <w:p w:rsidR="00810348" w:rsidRPr="00E174A0" w:rsidRDefault="00810348" w:rsidP="00810348">
      <w:pPr>
        <w:widowControl/>
        <w:adjustRightInd w:val="0"/>
        <w:snapToGrid w:val="0"/>
        <w:spacing w:line="440" w:lineRule="exact"/>
        <w:rPr>
          <w:rFonts w:ascii="宋体" w:hAnsi="宋体" w:cs="宋体"/>
          <w:b/>
          <w:color w:val="000000"/>
          <w:szCs w:val="21"/>
        </w:rPr>
      </w:pPr>
    </w:p>
    <w:p w:rsidR="00810348" w:rsidRPr="00E174A0" w:rsidRDefault="00810348" w:rsidP="00810348">
      <w:pPr>
        <w:widowControl/>
        <w:adjustRightInd w:val="0"/>
        <w:snapToGrid w:val="0"/>
        <w:spacing w:line="440" w:lineRule="exact"/>
        <w:rPr>
          <w:rFonts w:ascii="宋体" w:hAnsi="宋体" w:cs="宋体"/>
          <w:b/>
          <w:color w:val="000000"/>
          <w:szCs w:val="21"/>
        </w:rPr>
      </w:pPr>
      <w:r w:rsidRPr="00E174A0">
        <w:rPr>
          <w:rFonts w:ascii="宋体" w:hAnsi="宋体" w:cs="宋体" w:hint="eastAsia"/>
          <w:b/>
          <w:color w:val="000000"/>
          <w:szCs w:val="21"/>
        </w:rPr>
        <w:t>各潜在投标人：</w:t>
      </w:r>
    </w:p>
    <w:p w:rsidR="00810348" w:rsidRPr="00E174A0" w:rsidRDefault="00810348" w:rsidP="00810348">
      <w:pPr>
        <w:widowControl/>
        <w:adjustRightInd w:val="0"/>
        <w:snapToGrid w:val="0"/>
        <w:spacing w:line="440" w:lineRule="exact"/>
        <w:ind w:firstLineChars="198" w:firstLine="416"/>
        <w:rPr>
          <w:rFonts w:ascii="宋体" w:hAnsi="宋体" w:cs="宋体"/>
          <w:color w:val="000000"/>
          <w:szCs w:val="21"/>
        </w:rPr>
      </w:pPr>
      <w:r w:rsidRPr="00E174A0">
        <w:rPr>
          <w:rFonts w:ascii="宋体" w:hAnsi="宋体" w:cs="宋体" w:hint="eastAsia"/>
          <w:color w:val="000000"/>
          <w:szCs w:val="21"/>
        </w:rPr>
        <w:t>为提高</w:t>
      </w:r>
      <w:r w:rsidRPr="00933655">
        <w:rPr>
          <w:rFonts w:ascii="宋体" w:hAnsi="宋体" w:cs="宋体" w:hint="eastAsia"/>
          <w:color w:val="000000"/>
          <w:szCs w:val="21"/>
        </w:rPr>
        <w:t>国网新疆电力有限公司</w:t>
      </w:r>
      <w:r w:rsidRPr="00E174A0">
        <w:rPr>
          <w:rFonts w:ascii="宋体" w:hAnsi="宋体" w:cs="宋体" w:hint="eastAsia"/>
          <w:color w:val="000000"/>
          <w:szCs w:val="21"/>
        </w:rPr>
        <w:t>物资类集中规模招标采购工作效率，创造投标人参与集中规模招标便捷条件，节约投标费用，降低投标成本，</w:t>
      </w:r>
      <w:r w:rsidRPr="00933655">
        <w:rPr>
          <w:rFonts w:ascii="宋体" w:hAnsi="宋体" w:cs="宋体" w:hint="eastAsia"/>
          <w:color w:val="000000"/>
          <w:szCs w:val="21"/>
        </w:rPr>
        <w:t>国网新疆电力有限公司</w:t>
      </w:r>
      <w:r w:rsidRPr="00E174A0">
        <w:rPr>
          <w:rFonts w:ascii="宋体" w:hAnsi="宋体" w:cs="宋体" w:hint="eastAsia"/>
          <w:color w:val="000000"/>
          <w:szCs w:val="21"/>
        </w:rPr>
        <w:t>物资类集中规模招标采购工作推行年度投标保证金(年度银行保函)，采取自愿办理的原则。</w:t>
      </w:r>
    </w:p>
    <w:p w:rsidR="00810348" w:rsidRPr="00E174A0" w:rsidRDefault="00810348" w:rsidP="00810348">
      <w:pPr>
        <w:spacing w:line="440" w:lineRule="exact"/>
        <w:ind w:firstLineChars="200" w:firstLine="420"/>
        <w:rPr>
          <w:rFonts w:ascii="宋体" w:hAnsi="宋体" w:cs="宋体"/>
          <w:color w:val="000000"/>
          <w:szCs w:val="21"/>
        </w:rPr>
      </w:pPr>
      <w:r w:rsidRPr="00E174A0">
        <w:rPr>
          <w:rFonts w:ascii="宋体" w:hAnsi="宋体" w:cs="宋体" w:hint="eastAsia"/>
          <w:color w:val="000000"/>
          <w:szCs w:val="21"/>
        </w:rPr>
        <w:t>投标人可一次性提交固定金额的投标保证金，作为一定期限内投标保证金。招标代理机构财务部收到年度投标保证金(年度银行保函)原件和《年度投标保证金(年度银行保函)承诺函》原件（附件1）并核实无误后，开具《</w:t>
      </w:r>
      <w:r>
        <w:rPr>
          <w:rFonts w:ascii="宋体" w:hAnsi="宋体" w:cs="宋体" w:hint="eastAsia"/>
          <w:color w:val="000000"/>
          <w:szCs w:val="21"/>
        </w:rPr>
        <w:t>2018</w:t>
      </w:r>
      <w:r w:rsidRPr="00E174A0">
        <w:rPr>
          <w:rFonts w:ascii="宋体" w:hAnsi="宋体" w:cs="宋体" w:hint="eastAsia"/>
          <w:color w:val="000000"/>
          <w:szCs w:val="21"/>
        </w:rPr>
        <w:t>年度投标保证金(年度银行保函)专用证明》（附件2），凡是</w:t>
      </w:r>
      <w:r w:rsidRPr="00E174A0">
        <w:rPr>
          <w:rFonts w:ascii="宋体" w:hAnsi="宋体" w:hint="eastAsia"/>
          <w:szCs w:val="21"/>
        </w:rPr>
        <w:t>持有此证明参</w:t>
      </w:r>
      <w:r w:rsidRPr="00933655">
        <w:rPr>
          <w:rFonts w:ascii="宋体" w:hAnsi="宋体" w:hint="eastAsia"/>
          <w:szCs w:val="21"/>
        </w:rPr>
        <w:t>加</w:t>
      </w:r>
      <w:r w:rsidRPr="00933655">
        <w:rPr>
          <w:rFonts w:ascii="宋体" w:hAnsi="宋体" w:cs="宋体" w:hint="eastAsia"/>
          <w:color w:val="000000"/>
          <w:szCs w:val="21"/>
        </w:rPr>
        <w:t>国网新疆电力有限公司</w:t>
      </w:r>
      <w:r>
        <w:rPr>
          <w:rFonts w:ascii="宋体" w:hAnsi="宋体" w:cs="宋体" w:hint="eastAsia"/>
          <w:color w:val="000000"/>
          <w:szCs w:val="21"/>
        </w:rPr>
        <w:t>2018</w:t>
      </w:r>
      <w:r w:rsidRPr="00E174A0">
        <w:rPr>
          <w:rFonts w:ascii="宋体" w:hAnsi="宋体" w:cs="宋体" w:hint="eastAsia"/>
          <w:color w:val="000000"/>
          <w:szCs w:val="21"/>
        </w:rPr>
        <w:t>年年度内物资类招标、谈判采购</w:t>
      </w:r>
      <w:r w:rsidRPr="00E174A0">
        <w:rPr>
          <w:rFonts w:ascii="宋体" w:hAnsi="宋体" w:hint="eastAsia"/>
          <w:szCs w:val="21"/>
        </w:rPr>
        <w:t>，无须再提交相应项目的投标保证金。</w:t>
      </w:r>
    </w:p>
    <w:p w:rsidR="00810348" w:rsidRPr="00E174A0" w:rsidRDefault="00810348" w:rsidP="00810348">
      <w:pPr>
        <w:widowControl/>
        <w:adjustRightInd w:val="0"/>
        <w:snapToGrid w:val="0"/>
        <w:spacing w:line="440" w:lineRule="exact"/>
        <w:ind w:firstLine="482"/>
        <w:rPr>
          <w:rFonts w:ascii="宋体" w:hAnsi="宋体" w:cs="宋体"/>
          <w:color w:val="000000"/>
          <w:szCs w:val="21"/>
        </w:rPr>
      </w:pPr>
      <w:r w:rsidRPr="00E174A0">
        <w:rPr>
          <w:rFonts w:ascii="宋体" w:hAnsi="宋体" w:cs="宋体" w:hint="eastAsia"/>
          <w:b/>
          <w:bCs/>
          <w:color w:val="000000"/>
          <w:szCs w:val="21"/>
        </w:rPr>
        <w:t>一、年度投标保证金(年度银行保函)有效期、金额、适用范围及格式</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1.</w:t>
      </w:r>
      <w:r w:rsidRPr="00E174A0">
        <w:rPr>
          <w:rFonts w:ascii="宋体" w:hAnsi="宋体" w:cs="宋体" w:hint="eastAsia"/>
          <w:b/>
          <w:bCs/>
          <w:color w:val="000000"/>
          <w:szCs w:val="21"/>
        </w:rPr>
        <w:t>有效期</w:t>
      </w:r>
      <w:r w:rsidRPr="00E174A0">
        <w:rPr>
          <w:rFonts w:ascii="宋体" w:hAnsi="宋体" w:cs="宋体" w:hint="eastAsia"/>
          <w:color w:val="000000"/>
          <w:szCs w:val="21"/>
        </w:rPr>
        <w:t>：</w:t>
      </w:r>
    </w:p>
    <w:p w:rsidR="00810348" w:rsidRPr="00E174A0" w:rsidRDefault="00810348" w:rsidP="00810348">
      <w:pPr>
        <w:widowControl/>
        <w:adjustRightInd w:val="0"/>
        <w:snapToGrid w:val="0"/>
        <w:spacing w:line="440" w:lineRule="exact"/>
        <w:ind w:firstLine="480"/>
        <w:rPr>
          <w:rFonts w:ascii="宋体" w:hAnsi="宋体" w:cs="宋体"/>
          <w:b/>
          <w:color w:val="000000"/>
          <w:szCs w:val="21"/>
        </w:rPr>
      </w:pPr>
      <w:r>
        <w:rPr>
          <w:rFonts w:ascii="宋体" w:hAnsi="宋体" w:cs="宋体" w:hint="eastAsia"/>
          <w:color w:val="000000"/>
          <w:szCs w:val="21"/>
        </w:rPr>
        <w:t>2018</w:t>
      </w:r>
      <w:r w:rsidRPr="00E174A0">
        <w:rPr>
          <w:rFonts w:ascii="宋体" w:hAnsi="宋体" w:cs="宋体" w:hint="eastAsia"/>
          <w:color w:val="000000"/>
          <w:szCs w:val="21"/>
        </w:rPr>
        <w:t>年度投标保证金(年度银行保函) 有效期自办理之日起至</w:t>
      </w:r>
      <w:r>
        <w:rPr>
          <w:rFonts w:ascii="宋体" w:hAnsi="宋体" w:cs="宋体" w:hint="eastAsia"/>
          <w:color w:val="000000"/>
          <w:szCs w:val="21"/>
        </w:rPr>
        <w:t>2019</w:t>
      </w:r>
      <w:r w:rsidRPr="00E174A0">
        <w:rPr>
          <w:rFonts w:ascii="宋体" w:hAnsi="宋体" w:cs="宋体" w:hint="eastAsia"/>
          <w:color w:val="000000"/>
          <w:szCs w:val="21"/>
        </w:rPr>
        <w:t>年3月31日，仅适用于</w:t>
      </w:r>
      <w:r>
        <w:rPr>
          <w:rFonts w:ascii="宋体" w:hAnsi="宋体" w:cs="宋体" w:hint="eastAsia"/>
          <w:color w:val="000000"/>
          <w:szCs w:val="21"/>
        </w:rPr>
        <w:t>2018</w:t>
      </w:r>
      <w:r w:rsidRPr="00E174A0">
        <w:rPr>
          <w:rFonts w:ascii="宋体" w:hAnsi="宋体" w:cs="宋体" w:hint="eastAsia"/>
          <w:color w:val="000000"/>
          <w:szCs w:val="21"/>
        </w:rPr>
        <w:t>年年度物资类招标、谈判采购批次。</w:t>
      </w:r>
      <w:r w:rsidRPr="00E174A0">
        <w:rPr>
          <w:rFonts w:ascii="宋体" w:hAnsi="宋体" w:cs="宋体" w:hint="eastAsia"/>
          <w:b/>
          <w:color w:val="000000"/>
          <w:szCs w:val="21"/>
        </w:rPr>
        <w:t>（年度保函有效期必须与投标有效期一致）</w:t>
      </w:r>
    </w:p>
    <w:p w:rsidR="00810348" w:rsidRPr="00E174A0" w:rsidRDefault="00810348" w:rsidP="00810348">
      <w:pPr>
        <w:widowControl/>
        <w:adjustRightInd w:val="0"/>
        <w:snapToGrid w:val="0"/>
        <w:spacing w:line="440" w:lineRule="exact"/>
        <w:ind w:firstLine="480"/>
        <w:rPr>
          <w:rFonts w:ascii="宋体" w:hAnsi="宋体" w:cs="宋体"/>
          <w:b/>
          <w:color w:val="000000"/>
          <w:szCs w:val="21"/>
        </w:rPr>
      </w:pPr>
      <w:r w:rsidRPr="00E174A0">
        <w:rPr>
          <w:rFonts w:ascii="宋体" w:hAnsi="宋体" w:cs="宋体" w:hint="eastAsia"/>
          <w:b/>
          <w:color w:val="000000"/>
          <w:szCs w:val="21"/>
        </w:rPr>
        <w:t>2.金额：</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年度投标保证金(年度银行保函)30万元整。</w:t>
      </w:r>
    </w:p>
    <w:p w:rsidR="00810348" w:rsidRPr="00E174A0" w:rsidRDefault="00810348" w:rsidP="00810348">
      <w:pPr>
        <w:widowControl/>
        <w:adjustRightInd w:val="0"/>
        <w:snapToGrid w:val="0"/>
        <w:spacing w:line="440" w:lineRule="exact"/>
        <w:ind w:firstLine="480"/>
        <w:rPr>
          <w:rFonts w:ascii="宋体" w:hAnsi="宋体" w:cs="宋体"/>
          <w:b/>
          <w:color w:val="000000"/>
          <w:szCs w:val="21"/>
        </w:rPr>
      </w:pPr>
      <w:r w:rsidRPr="00E174A0">
        <w:rPr>
          <w:rFonts w:ascii="宋体" w:hAnsi="宋体" w:cs="宋体" w:hint="eastAsia"/>
          <w:b/>
          <w:color w:val="000000"/>
          <w:szCs w:val="21"/>
        </w:rPr>
        <w:t>3.适用范围：</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适用于</w:t>
      </w:r>
      <w:r w:rsidRPr="00933655">
        <w:rPr>
          <w:rFonts w:ascii="宋体" w:hAnsi="宋体" w:cs="宋体" w:hint="eastAsia"/>
          <w:color w:val="000000"/>
          <w:szCs w:val="21"/>
        </w:rPr>
        <w:t>国网新疆电力有限公司</w:t>
      </w:r>
      <w:r>
        <w:rPr>
          <w:rFonts w:ascii="宋体" w:hAnsi="宋体" w:cs="宋体" w:hint="eastAsia"/>
          <w:color w:val="000000"/>
          <w:szCs w:val="21"/>
        </w:rPr>
        <w:t>2018</w:t>
      </w:r>
      <w:r w:rsidRPr="00E174A0">
        <w:rPr>
          <w:rFonts w:ascii="宋体" w:hAnsi="宋体" w:cs="宋体" w:hint="eastAsia"/>
          <w:color w:val="000000"/>
          <w:szCs w:val="21"/>
        </w:rPr>
        <w:t>年年度内物资类招标、谈判采购。</w:t>
      </w:r>
    </w:p>
    <w:p w:rsidR="00810348" w:rsidRPr="00E174A0" w:rsidRDefault="00810348" w:rsidP="00810348">
      <w:pPr>
        <w:widowControl/>
        <w:adjustRightInd w:val="0"/>
        <w:snapToGrid w:val="0"/>
        <w:spacing w:line="440" w:lineRule="exact"/>
        <w:ind w:firstLine="480"/>
        <w:rPr>
          <w:rFonts w:ascii="宋体" w:hAnsi="宋体" w:cs="宋体"/>
          <w:b/>
          <w:color w:val="000000"/>
          <w:szCs w:val="21"/>
        </w:rPr>
      </w:pPr>
      <w:r w:rsidRPr="00E174A0">
        <w:rPr>
          <w:rFonts w:ascii="宋体" w:hAnsi="宋体" w:cs="宋体" w:hint="eastAsia"/>
          <w:b/>
          <w:color w:val="000000"/>
          <w:szCs w:val="21"/>
        </w:rPr>
        <w:t>4.格式：</w:t>
      </w:r>
      <w:r w:rsidRPr="00E174A0">
        <w:rPr>
          <w:rFonts w:ascii="宋体" w:hAnsi="宋体" w:cs="宋体" w:hint="eastAsia"/>
          <w:color w:val="000000"/>
          <w:szCs w:val="21"/>
        </w:rPr>
        <w:t>见附件3。年度投标保证金(年度银行保函)格式不限于附件3的格式，但是必须包括有效期、金额、适用范围。</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b/>
          <w:bCs/>
          <w:color w:val="000000"/>
          <w:szCs w:val="21"/>
        </w:rPr>
        <w:t>二、</w:t>
      </w:r>
      <w:r w:rsidRPr="00E174A0">
        <w:rPr>
          <w:rFonts w:ascii="宋体" w:hAnsi="宋体" w:cs="宋体" w:hint="eastAsia"/>
          <w:b/>
          <w:color w:val="000000"/>
          <w:szCs w:val="21"/>
        </w:rPr>
        <w:t>年度投标保证金</w:t>
      </w:r>
      <w:r w:rsidRPr="00E174A0">
        <w:rPr>
          <w:rFonts w:ascii="宋体" w:hAnsi="宋体" w:cs="宋体" w:hint="eastAsia"/>
          <w:b/>
          <w:bCs/>
          <w:color w:val="000000"/>
          <w:szCs w:val="21"/>
        </w:rPr>
        <w:t>(年度银行保函)办理须知</w:t>
      </w:r>
    </w:p>
    <w:p w:rsidR="00810348" w:rsidRPr="00E174A0" w:rsidRDefault="00810348" w:rsidP="00810348">
      <w:pPr>
        <w:widowControl/>
        <w:adjustRightInd w:val="0"/>
        <w:snapToGrid w:val="0"/>
        <w:spacing w:line="440" w:lineRule="exact"/>
        <w:ind w:firstLine="480"/>
        <w:rPr>
          <w:rFonts w:ascii="宋体" w:hAnsi="宋体" w:cs="宋体"/>
          <w:b/>
          <w:color w:val="000000"/>
          <w:szCs w:val="21"/>
        </w:rPr>
      </w:pPr>
      <w:r w:rsidRPr="00E174A0">
        <w:rPr>
          <w:rFonts w:ascii="宋体" w:hAnsi="宋体" w:cs="宋体" w:hint="eastAsia"/>
          <w:b/>
          <w:color w:val="000000"/>
          <w:szCs w:val="21"/>
        </w:rPr>
        <w:t>1.办理要求</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（1）潜在投标人办理年度投标保证金(年度银行保函)之前必须缴清办理之日以前未缴纳的招标代理服务费；</w:t>
      </w:r>
    </w:p>
    <w:p w:rsidR="00810348" w:rsidRPr="00E174A0" w:rsidRDefault="00810348" w:rsidP="00810348">
      <w:pPr>
        <w:widowControl/>
        <w:adjustRightInd w:val="0"/>
        <w:snapToGrid w:val="0"/>
        <w:spacing w:line="440" w:lineRule="exact"/>
        <w:ind w:left="13" w:firstLine="451"/>
        <w:rPr>
          <w:rFonts w:ascii="宋体" w:hAnsi="宋体" w:cs="宋体"/>
          <w:color w:val="000000"/>
          <w:szCs w:val="21"/>
        </w:rPr>
      </w:pPr>
      <w:r w:rsidRPr="00E174A0">
        <w:rPr>
          <w:rFonts w:ascii="宋体" w:hAnsi="宋体" w:cs="宋体" w:hint="eastAsia"/>
          <w:color w:val="000000"/>
          <w:szCs w:val="21"/>
        </w:rPr>
        <w:t>（2）潜在投标人应在公告发出之日起前往以下银行办理年度投标保证金(年度银行保函)：投标人须开具中国银行股份有限公司、中国建设银行股份有限公司、中国交通银行股份有限公司、中国工商银行股份有限公司、中国农业银行股份有限公司的银行保函。除上述银行外投标人亦可提交由基本账户银行开具的保函。</w:t>
      </w:r>
    </w:p>
    <w:p w:rsidR="00810348" w:rsidRPr="00E174A0" w:rsidRDefault="00810348" w:rsidP="00810348">
      <w:pPr>
        <w:widowControl/>
        <w:adjustRightInd w:val="0"/>
        <w:snapToGrid w:val="0"/>
        <w:spacing w:line="440" w:lineRule="exact"/>
        <w:ind w:left="13" w:firstLine="451"/>
        <w:rPr>
          <w:rFonts w:ascii="宋体" w:hAnsi="宋体" w:cs="宋体"/>
          <w:color w:val="000000"/>
          <w:szCs w:val="21"/>
        </w:rPr>
      </w:pPr>
      <w:r w:rsidRPr="00E174A0">
        <w:rPr>
          <w:rFonts w:ascii="宋体" w:hAnsi="宋体" w:cs="宋体" w:hint="eastAsia"/>
          <w:color w:val="000000"/>
          <w:szCs w:val="21"/>
        </w:rPr>
        <w:lastRenderedPageBreak/>
        <w:t>（3）潜在投标人日常办理《年度投标保证金(年度银行保函)专用证明》应在上述银行办理完年度投标保证金(年度银行保函)后到国网新疆招标有限责任公司财务部办理，请务必在投标截止时间前办理完毕。</w:t>
      </w:r>
    </w:p>
    <w:p w:rsidR="00810348" w:rsidRPr="00E174A0" w:rsidRDefault="00810348" w:rsidP="00810348">
      <w:pPr>
        <w:widowControl/>
        <w:adjustRightInd w:val="0"/>
        <w:snapToGrid w:val="0"/>
        <w:spacing w:line="440" w:lineRule="exact"/>
        <w:ind w:left="13" w:firstLine="451"/>
        <w:rPr>
          <w:rFonts w:ascii="宋体" w:hAnsi="宋体" w:cs="宋体"/>
          <w:color w:val="000000"/>
          <w:szCs w:val="21"/>
        </w:rPr>
      </w:pPr>
      <w:r w:rsidRPr="00E174A0">
        <w:rPr>
          <w:rFonts w:ascii="宋体" w:hAnsi="宋体" w:cs="宋体" w:hint="eastAsia"/>
          <w:color w:val="000000"/>
          <w:szCs w:val="21"/>
        </w:rPr>
        <w:t>①由基本账户银行开具的年度投标保证金(年度银行保函)在办理《年度投标保证金(年度银行保函)专用证明》时，需提供年度银行保函原件、《年度投标保证金(年度银行保函)承诺函》原件（附件1）和《开户许可证》复印件并加盖投标人单位公章。</w:t>
      </w:r>
    </w:p>
    <w:p w:rsidR="00810348" w:rsidRPr="00E174A0" w:rsidRDefault="00810348" w:rsidP="00810348">
      <w:pPr>
        <w:widowControl/>
        <w:adjustRightInd w:val="0"/>
        <w:snapToGrid w:val="0"/>
        <w:spacing w:line="440" w:lineRule="exact"/>
        <w:ind w:left="13" w:firstLine="451"/>
        <w:rPr>
          <w:rFonts w:ascii="宋体" w:hAnsi="宋体" w:cs="宋体"/>
          <w:color w:val="000000"/>
          <w:szCs w:val="21"/>
        </w:rPr>
      </w:pPr>
      <w:r w:rsidRPr="00E174A0">
        <w:rPr>
          <w:rFonts w:ascii="宋体" w:hAnsi="宋体" w:cs="宋体" w:hint="eastAsia"/>
          <w:color w:val="000000"/>
          <w:szCs w:val="21"/>
        </w:rPr>
        <w:t>②除基本账户银行开具的年度投标保证金(年度银行保函)以外银行开具的年度投标保证金(年度银行保函)在办理《年度投标保证金(年度银行保函)专用证明》时，需提供年度银行保函原件和《年度投标保证金(年度银行保函)承诺函》原件（附件1）。</w:t>
      </w:r>
    </w:p>
    <w:p w:rsidR="00810348" w:rsidRPr="00E174A0" w:rsidRDefault="00810348" w:rsidP="00810348">
      <w:pPr>
        <w:widowControl/>
        <w:adjustRightInd w:val="0"/>
        <w:snapToGrid w:val="0"/>
        <w:spacing w:line="440" w:lineRule="exact"/>
        <w:ind w:firstLine="472"/>
        <w:rPr>
          <w:rFonts w:ascii="宋体" w:hAnsi="宋体" w:cs="宋体"/>
          <w:b/>
          <w:bCs/>
          <w:color w:val="000000"/>
          <w:szCs w:val="21"/>
        </w:rPr>
      </w:pPr>
      <w:r w:rsidRPr="00E174A0">
        <w:rPr>
          <w:rFonts w:ascii="宋体" w:hAnsi="宋体" w:cs="宋体" w:hint="eastAsia"/>
          <w:b/>
          <w:bCs/>
          <w:color w:val="000000"/>
          <w:szCs w:val="21"/>
        </w:rPr>
        <w:t>三、年度投标保证金(年度银行保函)的扣减和退还</w:t>
      </w:r>
    </w:p>
    <w:p w:rsidR="00810348" w:rsidRPr="00E174A0" w:rsidRDefault="00810348" w:rsidP="00810348">
      <w:pPr>
        <w:widowControl/>
        <w:adjustRightInd w:val="0"/>
        <w:snapToGrid w:val="0"/>
        <w:spacing w:line="440" w:lineRule="exact"/>
        <w:ind w:firstLine="472"/>
        <w:rPr>
          <w:rFonts w:ascii="宋体" w:hAnsi="宋体" w:cs="宋体"/>
          <w:color w:val="000000"/>
          <w:szCs w:val="21"/>
        </w:rPr>
      </w:pPr>
      <w:r w:rsidRPr="00E174A0">
        <w:rPr>
          <w:rFonts w:ascii="宋体" w:hAnsi="宋体" w:cs="宋体" w:hint="eastAsia"/>
          <w:b/>
          <w:bCs/>
          <w:color w:val="000000"/>
          <w:szCs w:val="21"/>
        </w:rPr>
        <w:t>1.扣减：</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投标人在某一个或多个标包中发生导致投标保证金被没收的情形时，按所涉及标包投标金额的2%扣减年度投标保证金(年度银行保函)，被扣减的年度投标保证金(年度银行保函)即时失效；不足部分招标代理机构将保留追缴投标保证金的权力，超出部分招标代理机构将退还给投标人。投标人应在参加下一次投标截止日前重新办理年度投标保证金(年度银行保函)，否则因保证金无效引起的后果由投标人自己负责。</w:t>
      </w:r>
    </w:p>
    <w:p w:rsidR="00810348" w:rsidRPr="00E174A0" w:rsidRDefault="00810348" w:rsidP="00810348">
      <w:pPr>
        <w:widowControl/>
        <w:adjustRightInd w:val="0"/>
        <w:snapToGrid w:val="0"/>
        <w:spacing w:line="440" w:lineRule="exact"/>
        <w:ind w:firstLine="480"/>
        <w:rPr>
          <w:rFonts w:ascii="宋体" w:hAnsi="宋体" w:cs="宋体"/>
          <w:b/>
          <w:color w:val="000000"/>
          <w:szCs w:val="21"/>
        </w:rPr>
      </w:pPr>
      <w:r w:rsidRPr="00E174A0">
        <w:rPr>
          <w:rFonts w:ascii="宋体" w:hAnsi="宋体" w:cs="宋体" w:hint="eastAsia"/>
          <w:b/>
          <w:color w:val="000000"/>
          <w:szCs w:val="21"/>
        </w:rPr>
        <w:t>2.退还：</w:t>
      </w:r>
    </w:p>
    <w:p w:rsidR="00810348" w:rsidRPr="00E174A0" w:rsidRDefault="00810348" w:rsidP="00810348">
      <w:pPr>
        <w:widowControl/>
        <w:adjustRightInd w:val="0"/>
        <w:snapToGrid w:val="0"/>
        <w:spacing w:line="440" w:lineRule="exact"/>
        <w:ind w:firstLine="540"/>
        <w:rPr>
          <w:rFonts w:ascii="宋体" w:hAnsi="宋体" w:cs="宋体"/>
          <w:color w:val="000000"/>
          <w:szCs w:val="21"/>
        </w:rPr>
      </w:pPr>
      <w:r w:rsidRPr="00E174A0">
        <w:rPr>
          <w:rFonts w:ascii="宋体" w:hAnsi="宋体" w:cs="宋体" w:hint="eastAsia"/>
          <w:color w:val="000000"/>
          <w:szCs w:val="21"/>
        </w:rPr>
        <w:t>投标人在年度保证金(年度银行保函)的有效期限内，如果承诺不再参加</w:t>
      </w:r>
      <w:r w:rsidRPr="00933655">
        <w:rPr>
          <w:rFonts w:ascii="宋体" w:hAnsi="宋体" w:cs="宋体" w:hint="eastAsia"/>
          <w:color w:val="000000"/>
          <w:szCs w:val="21"/>
        </w:rPr>
        <w:t>国网新疆电力有限公司</w:t>
      </w:r>
      <w:r>
        <w:rPr>
          <w:rFonts w:ascii="宋体" w:hAnsi="宋体" w:cs="宋体" w:hint="eastAsia"/>
          <w:color w:val="000000"/>
          <w:szCs w:val="21"/>
        </w:rPr>
        <w:t>2018</w:t>
      </w:r>
      <w:r w:rsidRPr="00E174A0">
        <w:rPr>
          <w:rFonts w:ascii="宋体" w:hAnsi="宋体" w:cs="宋体" w:hint="eastAsia"/>
          <w:color w:val="000000"/>
          <w:szCs w:val="21"/>
        </w:rPr>
        <w:t>集中招标、谈判物资类项目采购或者其他原因的，可以申请退还年度保证金(年度银行保函)。</w:t>
      </w:r>
    </w:p>
    <w:p w:rsidR="00810348" w:rsidRPr="00E174A0" w:rsidRDefault="00810348" w:rsidP="00810348">
      <w:pPr>
        <w:widowControl/>
        <w:adjustRightInd w:val="0"/>
        <w:snapToGrid w:val="0"/>
        <w:spacing w:line="440" w:lineRule="exact"/>
        <w:ind w:firstLine="482"/>
        <w:rPr>
          <w:rFonts w:ascii="宋体" w:hAnsi="宋体" w:cs="宋体"/>
          <w:color w:val="000000"/>
          <w:szCs w:val="21"/>
        </w:rPr>
      </w:pPr>
      <w:r w:rsidRPr="00E174A0">
        <w:rPr>
          <w:rFonts w:ascii="宋体" w:hAnsi="宋体" w:cs="宋体" w:hint="eastAsia"/>
          <w:b/>
          <w:bCs/>
          <w:color w:val="000000"/>
          <w:szCs w:val="21"/>
        </w:rPr>
        <w:t>四、年度投标保证金(年度银行保函)的基本要求</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发生以下情况之一者，将被没收保证金：</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（1）在提交投标文件截止时间后投标人撤回其投标文件的；</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（2）中标人拒绝按招标文件的规定和投标文件的承诺签订合同的；</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（3）中标人未按招标文件规定提交履约保证金的；</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（4）在提交投标文件截止时间后主动对投标文件提出实质性修改的；</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（5）投标人串通投标或有其他违法行为的；</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（6）投标人未按照招标文件规定交纳招标代理服务费（中标费）的。</w:t>
      </w:r>
    </w:p>
    <w:p w:rsidR="00810348" w:rsidRPr="00E174A0" w:rsidRDefault="00810348" w:rsidP="00810348">
      <w:pPr>
        <w:widowControl/>
        <w:adjustRightInd w:val="0"/>
        <w:snapToGrid w:val="0"/>
        <w:spacing w:line="440" w:lineRule="exact"/>
        <w:ind w:firstLine="470"/>
        <w:rPr>
          <w:rFonts w:ascii="宋体" w:hAnsi="宋体" w:cs="宋体"/>
          <w:b/>
          <w:bCs/>
          <w:color w:val="000000"/>
          <w:szCs w:val="21"/>
        </w:rPr>
      </w:pPr>
      <w:r w:rsidRPr="00E174A0">
        <w:rPr>
          <w:rFonts w:ascii="宋体" w:hAnsi="宋体" w:cs="宋体" w:hint="eastAsia"/>
          <w:b/>
          <w:bCs/>
          <w:color w:val="000000"/>
          <w:szCs w:val="21"/>
        </w:rPr>
        <w:t>五、《</w:t>
      </w:r>
      <w:r>
        <w:rPr>
          <w:rFonts w:ascii="宋体" w:hAnsi="宋体" w:cs="宋体" w:hint="eastAsia"/>
          <w:b/>
          <w:bCs/>
          <w:color w:val="000000"/>
          <w:szCs w:val="21"/>
        </w:rPr>
        <w:t>2018</w:t>
      </w:r>
      <w:r w:rsidRPr="00E174A0">
        <w:rPr>
          <w:rFonts w:ascii="宋体" w:hAnsi="宋体" w:cs="宋体" w:hint="eastAsia"/>
          <w:b/>
          <w:bCs/>
          <w:color w:val="000000"/>
          <w:szCs w:val="21"/>
        </w:rPr>
        <w:t>年度投标保证金(年度银行保函)专用证明》日常办理地点及联系人</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1.日常办理地点：国网新疆招标有限责任公司</w:t>
      </w:r>
      <w:r>
        <w:rPr>
          <w:rFonts w:ascii="宋体" w:hAnsi="宋体" w:cs="宋体" w:hint="eastAsia"/>
          <w:color w:val="000000"/>
          <w:szCs w:val="21"/>
        </w:rPr>
        <w:t>；</w:t>
      </w:r>
      <w:r w:rsidRPr="00300C37">
        <w:rPr>
          <w:rFonts w:ascii="宋体" w:hAnsi="宋体" w:cs="宋体" w:hint="eastAsia"/>
          <w:color w:val="000000"/>
          <w:szCs w:val="21"/>
        </w:rPr>
        <w:t>新疆乌鲁木齐新市区长春中路恒达街</w:t>
      </w:r>
      <w:r w:rsidRPr="00300C37">
        <w:rPr>
          <w:rFonts w:ascii="宋体" w:hAnsi="宋体" w:cs="宋体"/>
          <w:color w:val="000000"/>
          <w:szCs w:val="21"/>
        </w:rPr>
        <w:t>283</w:t>
      </w:r>
      <w:r w:rsidRPr="00300C37">
        <w:rPr>
          <w:rFonts w:ascii="宋体" w:hAnsi="宋体" w:cs="宋体" w:hint="eastAsia"/>
          <w:color w:val="000000"/>
          <w:szCs w:val="21"/>
        </w:rPr>
        <w:t>号（原新市区长春南路</w:t>
      </w:r>
      <w:r w:rsidRPr="00300C37">
        <w:rPr>
          <w:rFonts w:ascii="宋体" w:hAnsi="宋体" w:cs="宋体"/>
          <w:color w:val="000000"/>
          <w:szCs w:val="21"/>
        </w:rPr>
        <w:t>1118</w:t>
      </w:r>
      <w:r>
        <w:rPr>
          <w:rFonts w:ascii="宋体" w:hAnsi="宋体" w:cs="宋体" w:hint="eastAsia"/>
          <w:color w:val="000000"/>
          <w:szCs w:val="21"/>
        </w:rPr>
        <w:t>号国网新疆电力有限公司物资公司1</w:t>
      </w:r>
      <w:r w:rsidRPr="00E174A0">
        <w:rPr>
          <w:rFonts w:ascii="宋体" w:hAnsi="宋体" w:cs="宋体" w:hint="eastAsia"/>
          <w:color w:val="000000"/>
          <w:szCs w:val="21"/>
        </w:rPr>
        <w:t>楼</w:t>
      </w:r>
      <w:r>
        <w:rPr>
          <w:rFonts w:ascii="宋体" w:hAnsi="宋体" w:cs="宋体" w:hint="eastAsia"/>
          <w:color w:val="000000"/>
          <w:szCs w:val="21"/>
        </w:rPr>
        <w:t>供应商服务大厅）</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2.联系人：唐燕金         联系电话：</w:t>
      </w:r>
      <w:r>
        <w:rPr>
          <w:rFonts w:ascii="宋体" w:hAnsi="宋体" w:cs="宋体" w:hint="eastAsia"/>
          <w:color w:val="000000"/>
          <w:szCs w:val="21"/>
        </w:rPr>
        <w:t>0991-2929105</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lastRenderedPageBreak/>
        <w:t>3.办理时间:正常工作日（国家法定节假日除外）</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4.招标代理公司财务信息</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开户银行：工行乌鲁木齐市长春路支行</w:t>
      </w:r>
    </w:p>
    <w:p w:rsidR="00810348" w:rsidRPr="00E174A0" w:rsidRDefault="00810348" w:rsidP="00810348">
      <w:pPr>
        <w:adjustRightInd w:val="0"/>
        <w:snapToGrid w:val="0"/>
        <w:ind w:firstLineChars="200" w:firstLine="420"/>
        <w:rPr>
          <w:rFonts w:ascii="宋体" w:hAnsi="宋体" w:cs="宋体"/>
          <w:color w:val="000000"/>
          <w:szCs w:val="21"/>
        </w:rPr>
      </w:pPr>
      <w:r w:rsidRPr="00E174A0">
        <w:rPr>
          <w:rFonts w:ascii="宋体" w:hAnsi="宋体" w:cs="宋体" w:hint="eastAsia"/>
          <w:color w:val="000000"/>
          <w:szCs w:val="21"/>
        </w:rPr>
        <w:t>行</w:t>
      </w:r>
      <w:r w:rsidRPr="00E174A0">
        <w:rPr>
          <w:rFonts w:ascii="宋体" w:hAnsi="宋体" w:cs="宋体"/>
          <w:color w:val="000000"/>
          <w:szCs w:val="21"/>
        </w:rPr>
        <w:t xml:space="preserve">    </w:t>
      </w:r>
      <w:r w:rsidRPr="00E174A0">
        <w:rPr>
          <w:rFonts w:ascii="宋体" w:hAnsi="宋体" w:cs="宋体" w:hint="eastAsia"/>
          <w:color w:val="000000"/>
          <w:szCs w:val="21"/>
        </w:rPr>
        <w:t>号：</w:t>
      </w:r>
      <w:r w:rsidRPr="00E174A0">
        <w:rPr>
          <w:rFonts w:ascii="宋体" w:hAnsi="宋体" w:cs="宋体"/>
          <w:color w:val="000000"/>
          <w:szCs w:val="21"/>
        </w:rPr>
        <w:t>102881003011</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开户名称：国网新疆招标有限责任公司</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账    号：</w:t>
      </w:r>
      <w:r w:rsidRPr="00E174A0">
        <w:rPr>
          <w:rFonts w:ascii="宋体" w:hAnsi="宋体" w:cs="宋体"/>
          <w:color w:val="000000"/>
          <w:szCs w:val="21"/>
        </w:rPr>
        <w:t xml:space="preserve"> 3002030109100003554</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b/>
          <w:color w:val="000000"/>
          <w:szCs w:val="21"/>
        </w:rPr>
        <w:t xml:space="preserve">               </w:t>
      </w:r>
      <w:r w:rsidRPr="00E174A0">
        <w:rPr>
          <w:rFonts w:ascii="宋体" w:hAnsi="宋体" w:cs="宋体" w:hint="eastAsia"/>
          <w:color w:val="000000"/>
          <w:szCs w:val="21"/>
        </w:rPr>
        <w:t xml:space="preserve">       </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 xml:space="preserve"> </w:t>
      </w:r>
    </w:p>
    <w:p w:rsidR="00810348" w:rsidRPr="00E174A0" w:rsidRDefault="0034389D" w:rsidP="00810348">
      <w:pPr>
        <w:widowControl/>
        <w:adjustRightInd w:val="0"/>
        <w:snapToGrid w:val="0"/>
        <w:spacing w:line="440" w:lineRule="exact"/>
        <w:ind w:firstLineChars="1760" w:firstLine="3696"/>
        <w:rPr>
          <w:rFonts w:ascii="宋体" w:hAnsi="宋体" w:cs="宋体"/>
          <w:color w:val="000000"/>
          <w:szCs w:val="21"/>
        </w:rPr>
      </w:pPr>
      <w:r>
        <w:rPr>
          <w:rFonts w:ascii="宋体" w:hAnsi="宋体" w:cs="宋体" w:hint="eastAsia"/>
          <w:color w:val="000000"/>
          <w:szCs w:val="21"/>
        </w:rPr>
        <w:t xml:space="preserve">                     </w:t>
      </w:r>
      <w:r w:rsidR="00810348" w:rsidRPr="00E174A0">
        <w:rPr>
          <w:rFonts w:ascii="宋体" w:hAnsi="宋体" w:cs="宋体" w:hint="eastAsia"/>
          <w:color w:val="000000"/>
          <w:szCs w:val="21"/>
        </w:rPr>
        <w:t>国网新疆招标有限责任公司</w:t>
      </w:r>
    </w:p>
    <w:p w:rsidR="00810348" w:rsidRPr="00E174A0" w:rsidRDefault="00810348" w:rsidP="00810348">
      <w:pPr>
        <w:widowControl/>
        <w:adjustRightInd w:val="0"/>
        <w:snapToGrid w:val="0"/>
        <w:spacing w:line="440" w:lineRule="exact"/>
        <w:ind w:firstLine="480"/>
        <w:rPr>
          <w:rFonts w:ascii="宋体" w:hAnsi="宋体" w:cs="宋体"/>
          <w:color w:val="000000"/>
          <w:szCs w:val="21"/>
        </w:rPr>
      </w:pPr>
      <w:r w:rsidRPr="00E174A0">
        <w:rPr>
          <w:rFonts w:ascii="宋体" w:hAnsi="宋体" w:cs="宋体" w:hint="eastAsia"/>
          <w:color w:val="000000"/>
          <w:szCs w:val="21"/>
        </w:rPr>
        <w:t xml:space="preserve">                                    </w:t>
      </w:r>
      <w:r w:rsidR="0034389D">
        <w:rPr>
          <w:rFonts w:ascii="宋体" w:hAnsi="宋体" w:cs="宋体" w:hint="eastAsia"/>
          <w:color w:val="000000"/>
          <w:szCs w:val="21"/>
        </w:rPr>
        <w:t xml:space="preserve">                   </w:t>
      </w:r>
      <w:r w:rsidRPr="00E174A0">
        <w:rPr>
          <w:rFonts w:ascii="宋体" w:hAnsi="宋体" w:cs="宋体" w:hint="eastAsia"/>
          <w:color w:val="000000"/>
          <w:szCs w:val="21"/>
        </w:rPr>
        <w:t xml:space="preserve"> </w:t>
      </w:r>
      <w:r>
        <w:rPr>
          <w:rFonts w:ascii="宋体" w:hAnsi="宋体" w:cs="宋体" w:hint="eastAsia"/>
          <w:color w:val="000000"/>
          <w:szCs w:val="21"/>
        </w:rPr>
        <w:t>2018</w:t>
      </w:r>
      <w:r w:rsidRPr="00E174A0">
        <w:rPr>
          <w:rFonts w:ascii="宋体" w:hAnsi="宋体" w:cs="宋体" w:hint="eastAsia"/>
          <w:color w:val="000000"/>
          <w:szCs w:val="21"/>
        </w:rPr>
        <w:t>年</w:t>
      </w:r>
      <w:r>
        <w:rPr>
          <w:rFonts w:ascii="宋体" w:hAnsi="宋体" w:cs="宋体" w:hint="eastAsia"/>
          <w:color w:val="000000"/>
          <w:szCs w:val="21"/>
        </w:rPr>
        <w:t>3</w:t>
      </w:r>
      <w:r w:rsidRPr="00E174A0">
        <w:rPr>
          <w:rFonts w:ascii="宋体" w:hAnsi="宋体" w:cs="宋体" w:hint="eastAsia"/>
          <w:color w:val="000000"/>
          <w:szCs w:val="21"/>
        </w:rPr>
        <w:t>月</w:t>
      </w:r>
      <w:r>
        <w:rPr>
          <w:rFonts w:ascii="宋体" w:hAnsi="宋体" w:cs="宋体" w:hint="eastAsia"/>
          <w:color w:val="000000"/>
          <w:szCs w:val="21"/>
        </w:rPr>
        <w:t>19</w:t>
      </w:r>
      <w:r w:rsidRPr="00E174A0">
        <w:rPr>
          <w:rFonts w:ascii="宋体" w:hAnsi="宋体" w:cs="宋体" w:hint="eastAsia"/>
          <w:color w:val="000000"/>
          <w:szCs w:val="21"/>
        </w:rPr>
        <w:t>日</w:t>
      </w:r>
    </w:p>
    <w:p w:rsidR="00810348" w:rsidRDefault="00810348" w:rsidP="00810348">
      <w:pPr>
        <w:widowControl/>
        <w:snapToGrid w:val="0"/>
        <w:spacing w:line="480" w:lineRule="auto"/>
        <w:rPr>
          <w:rFonts w:ascii="宋体" w:hAnsi="宋体" w:cs="宋体"/>
          <w:b/>
          <w:szCs w:val="21"/>
        </w:rPr>
      </w:pPr>
    </w:p>
    <w:p w:rsidR="00810348" w:rsidRDefault="00810348" w:rsidP="00810348">
      <w:pPr>
        <w:widowControl/>
        <w:snapToGrid w:val="0"/>
        <w:spacing w:line="480" w:lineRule="auto"/>
        <w:rPr>
          <w:rFonts w:ascii="宋体" w:hAnsi="宋体" w:cs="宋体"/>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6922DA" w:rsidRDefault="006922DA" w:rsidP="00810348">
      <w:pPr>
        <w:widowControl/>
        <w:snapToGrid w:val="0"/>
        <w:spacing w:line="480" w:lineRule="auto"/>
        <w:rPr>
          <w:rFonts w:ascii="宋体" w:hAnsi="宋体" w:cs="宋体" w:hint="eastAsia"/>
          <w:b/>
          <w:szCs w:val="21"/>
        </w:rPr>
      </w:pPr>
    </w:p>
    <w:p w:rsidR="00810348" w:rsidRDefault="00810348" w:rsidP="00810348">
      <w:pPr>
        <w:widowControl/>
        <w:snapToGrid w:val="0"/>
        <w:spacing w:line="480" w:lineRule="auto"/>
        <w:rPr>
          <w:rFonts w:ascii="宋体" w:hAnsi="宋体" w:cs="宋体"/>
          <w:b/>
          <w:szCs w:val="21"/>
        </w:rPr>
      </w:pPr>
      <w:r w:rsidRPr="00E174A0">
        <w:rPr>
          <w:rFonts w:ascii="宋体" w:hAnsi="宋体" w:cs="宋体" w:hint="eastAsia"/>
          <w:b/>
          <w:szCs w:val="21"/>
        </w:rPr>
        <w:lastRenderedPageBreak/>
        <w:t>附件1：</w:t>
      </w:r>
    </w:p>
    <w:p w:rsidR="00810348" w:rsidRPr="00557D40" w:rsidRDefault="00810348" w:rsidP="00810348">
      <w:pPr>
        <w:widowControl/>
        <w:snapToGrid w:val="0"/>
        <w:spacing w:line="480" w:lineRule="auto"/>
        <w:ind w:firstLine="630"/>
        <w:jc w:val="center"/>
        <w:rPr>
          <w:rFonts w:ascii="宋体" w:hAnsi="宋体" w:cs="宋体"/>
          <w:b/>
          <w:sz w:val="28"/>
          <w:szCs w:val="28"/>
        </w:rPr>
      </w:pPr>
      <w:r>
        <w:rPr>
          <w:rFonts w:ascii="宋体" w:hAnsi="宋体" w:cs="宋体"/>
          <w:b/>
          <w:sz w:val="28"/>
          <w:szCs w:val="28"/>
        </w:rPr>
        <w:t>201</w:t>
      </w:r>
      <w:r>
        <w:rPr>
          <w:rFonts w:ascii="宋体" w:hAnsi="宋体" w:cs="宋体" w:hint="eastAsia"/>
          <w:b/>
          <w:sz w:val="28"/>
          <w:szCs w:val="28"/>
        </w:rPr>
        <w:t>8</w:t>
      </w:r>
      <w:r w:rsidRPr="00F50237">
        <w:rPr>
          <w:rFonts w:ascii="宋体" w:hAnsi="宋体" w:cs="宋体"/>
          <w:b/>
          <w:sz w:val="28"/>
          <w:szCs w:val="28"/>
        </w:rPr>
        <w:t>年度投标保证金(年度银行保函)承诺函</w:t>
      </w:r>
    </w:p>
    <w:p w:rsidR="00810348" w:rsidRPr="00E174A0" w:rsidRDefault="00810348" w:rsidP="00810348">
      <w:pPr>
        <w:widowControl/>
        <w:adjustRightInd w:val="0"/>
        <w:snapToGrid w:val="0"/>
        <w:spacing w:line="360" w:lineRule="auto"/>
        <w:rPr>
          <w:rFonts w:ascii="宋体" w:hAnsi="宋体" w:cs="宋体"/>
          <w:szCs w:val="21"/>
        </w:rPr>
      </w:pPr>
      <w:r w:rsidRPr="00E174A0">
        <w:rPr>
          <w:rFonts w:ascii="宋体" w:hAnsi="宋体" w:cs="宋体" w:hint="eastAsia"/>
          <w:szCs w:val="21"/>
        </w:rPr>
        <w:t>致：国网新疆招标有限责任公司</w:t>
      </w:r>
    </w:p>
    <w:p w:rsidR="00810348" w:rsidRPr="00E174A0" w:rsidRDefault="00810348" w:rsidP="00810348">
      <w:pPr>
        <w:widowControl/>
        <w:adjustRightInd w:val="0"/>
        <w:snapToGrid w:val="0"/>
        <w:spacing w:line="360" w:lineRule="auto"/>
        <w:ind w:firstLine="720"/>
        <w:rPr>
          <w:rFonts w:ascii="宋体" w:hAnsi="宋体" w:cs="宋体"/>
          <w:szCs w:val="21"/>
          <w:u w:val="single"/>
        </w:rPr>
      </w:pPr>
      <w:r w:rsidRPr="00E174A0">
        <w:rPr>
          <w:rFonts w:ascii="宋体" w:hAnsi="宋体" w:cs="宋体" w:hint="eastAsia"/>
          <w:szCs w:val="21"/>
        </w:rPr>
        <w:t>本投标人自愿参加</w:t>
      </w:r>
      <w:r w:rsidRPr="00933655">
        <w:rPr>
          <w:rFonts w:ascii="宋体" w:hAnsi="宋体" w:cs="宋体" w:hint="eastAsia"/>
          <w:szCs w:val="21"/>
        </w:rPr>
        <w:t>国网新疆电力有限公司</w:t>
      </w:r>
      <w:r>
        <w:rPr>
          <w:rFonts w:ascii="宋体" w:hAnsi="宋体" w:cs="宋体" w:hint="eastAsia"/>
          <w:szCs w:val="21"/>
        </w:rPr>
        <w:t>2018</w:t>
      </w:r>
      <w:r w:rsidRPr="00E174A0">
        <w:rPr>
          <w:rFonts w:ascii="宋体" w:hAnsi="宋体" w:cs="宋体" w:hint="eastAsia"/>
          <w:szCs w:val="21"/>
        </w:rPr>
        <w:t>年年度内物资类集中规模招标采购活动，并自愿提交年度投标保证金(年度银行保函)。现作承诺如下：</w:t>
      </w:r>
    </w:p>
    <w:p w:rsidR="00810348" w:rsidRPr="00E174A0" w:rsidRDefault="00810348" w:rsidP="00810348">
      <w:pPr>
        <w:widowControl/>
        <w:adjustRightInd w:val="0"/>
        <w:snapToGrid w:val="0"/>
        <w:spacing w:line="360" w:lineRule="auto"/>
        <w:ind w:firstLine="720"/>
        <w:rPr>
          <w:rFonts w:ascii="宋体" w:hAnsi="宋体" w:cs="宋体"/>
          <w:szCs w:val="21"/>
          <w:u w:val="single"/>
        </w:rPr>
      </w:pPr>
      <w:r w:rsidRPr="00E174A0">
        <w:rPr>
          <w:rFonts w:ascii="宋体" w:hAnsi="宋体" w:cs="宋体" w:hint="eastAsia"/>
          <w:szCs w:val="21"/>
        </w:rPr>
        <w:t>1、按照“诚实、信用”原则参</w:t>
      </w:r>
      <w:r w:rsidRPr="00933655">
        <w:rPr>
          <w:rFonts w:ascii="宋体" w:hAnsi="宋体" w:cs="宋体" w:hint="eastAsia"/>
          <w:szCs w:val="21"/>
        </w:rPr>
        <w:t>加国网新疆电力有限公司</w:t>
      </w:r>
      <w:r w:rsidRPr="00E174A0">
        <w:rPr>
          <w:rFonts w:ascii="宋体" w:hAnsi="宋体" w:cs="宋体" w:hint="eastAsia"/>
          <w:szCs w:val="21"/>
        </w:rPr>
        <w:t>物资类集中规模招标采购。</w:t>
      </w:r>
    </w:p>
    <w:p w:rsidR="00810348" w:rsidRPr="00E174A0" w:rsidRDefault="00810348" w:rsidP="00810348">
      <w:pPr>
        <w:widowControl/>
        <w:adjustRightInd w:val="0"/>
        <w:snapToGrid w:val="0"/>
        <w:spacing w:line="360" w:lineRule="auto"/>
        <w:ind w:firstLineChars="300" w:firstLine="630"/>
        <w:rPr>
          <w:rFonts w:ascii="宋体" w:hAnsi="宋体" w:cs="宋体"/>
          <w:szCs w:val="21"/>
          <w:u w:val="single"/>
        </w:rPr>
      </w:pPr>
      <w:r w:rsidRPr="00E174A0">
        <w:rPr>
          <w:rFonts w:ascii="宋体" w:hAnsi="宋体" w:cs="宋体" w:hint="eastAsia"/>
          <w:szCs w:val="21"/>
        </w:rPr>
        <w:t>2、按照核定的固定保证金数额及时办理。</w:t>
      </w:r>
    </w:p>
    <w:p w:rsidR="00810348" w:rsidRPr="00E174A0" w:rsidRDefault="00810348" w:rsidP="00810348">
      <w:pPr>
        <w:widowControl/>
        <w:adjustRightInd w:val="0"/>
        <w:snapToGrid w:val="0"/>
        <w:spacing w:line="360" w:lineRule="auto"/>
        <w:ind w:firstLineChars="300" w:firstLine="630"/>
        <w:rPr>
          <w:rFonts w:ascii="宋体" w:hAnsi="宋体" w:cs="宋体"/>
          <w:szCs w:val="21"/>
          <w:u w:val="single"/>
        </w:rPr>
      </w:pPr>
      <w:r w:rsidRPr="00E174A0">
        <w:rPr>
          <w:rFonts w:ascii="宋体" w:hAnsi="宋体" w:cs="宋体" w:hint="eastAsia"/>
          <w:szCs w:val="21"/>
        </w:rPr>
        <w:t>3、中标后按规定签约、履约。</w:t>
      </w:r>
    </w:p>
    <w:p w:rsidR="00810348" w:rsidRPr="00E174A0" w:rsidRDefault="00810348" w:rsidP="00810348">
      <w:pPr>
        <w:widowControl/>
        <w:adjustRightInd w:val="0"/>
        <w:snapToGrid w:val="0"/>
        <w:spacing w:line="360" w:lineRule="auto"/>
        <w:ind w:firstLineChars="300" w:firstLine="630"/>
        <w:rPr>
          <w:rFonts w:ascii="宋体" w:hAnsi="宋体" w:cs="宋体"/>
          <w:szCs w:val="21"/>
        </w:rPr>
      </w:pPr>
      <w:r w:rsidRPr="00E174A0">
        <w:rPr>
          <w:rFonts w:ascii="宋体" w:hAnsi="宋体" w:cs="宋体" w:hint="eastAsia"/>
          <w:szCs w:val="21"/>
        </w:rPr>
        <w:t>4、按时交纳招标代理服务费（中标费）。</w:t>
      </w:r>
    </w:p>
    <w:p w:rsidR="00810348" w:rsidRPr="00E174A0" w:rsidRDefault="00810348" w:rsidP="00810348">
      <w:pPr>
        <w:widowControl/>
        <w:adjustRightInd w:val="0"/>
        <w:snapToGrid w:val="0"/>
        <w:spacing w:line="360" w:lineRule="auto"/>
        <w:ind w:firstLineChars="300" w:firstLine="630"/>
        <w:rPr>
          <w:rFonts w:ascii="宋体" w:hAnsi="宋体" w:cs="宋体"/>
          <w:szCs w:val="21"/>
          <w:u w:val="single"/>
        </w:rPr>
      </w:pPr>
      <w:r w:rsidRPr="00E174A0">
        <w:rPr>
          <w:rFonts w:ascii="宋体" w:hAnsi="宋体" w:cs="宋体" w:hint="eastAsia"/>
          <w:szCs w:val="21"/>
        </w:rPr>
        <w:t>5、如果发生违约扣保证金情况，须及时重新办理年度投标保证金(年度银行保函)，否则视为无效。</w:t>
      </w:r>
    </w:p>
    <w:p w:rsidR="00810348" w:rsidRPr="00E174A0" w:rsidRDefault="00810348" w:rsidP="00810348">
      <w:pPr>
        <w:widowControl/>
        <w:adjustRightInd w:val="0"/>
        <w:snapToGrid w:val="0"/>
        <w:spacing w:line="360" w:lineRule="auto"/>
        <w:jc w:val="center"/>
        <w:rPr>
          <w:rFonts w:ascii="宋体" w:hAnsi="宋体" w:cs="宋体"/>
          <w:szCs w:val="21"/>
        </w:rPr>
      </w:pPr>
      <w:r w:rsidRPr="00E174A0">
        <w:rPr>
          <w:rFonts w:ascii="宋体" w:hAnsi="宋体" w:cs="宋体" w:hint="eastAsia"/>
          <w:szCs w:val="21"/>
        </w:rPr>
        <w:t xml:space="preserve">         承诺人（法人代表）（签字、盖章）：</w:t>
      </w:r>
    </w:p>
    <w:p w:rsidR="00810348" w:rsidRPr="00E174A0" w:rsidRDefault="00810348" w:rsidP="00810348">
      <w:pPr>
        <w:widowControl/>
        <w:adjustRightInd w:val="0"/>
        <w:snapToGrid w:val="0"/>
        <w:spacing w:line="360" w:lineRule="auto"/>
        <w:jc w:val="center"/>
        <w:rPr>
          <w:rFonts w:ascii="宋体" w:hAnsi="宋体" w:cs="宋体"/>
          <w:szCs w:val="21"/>
        </w:rPr>
      </w:pPr>
      <w:r w:rsidRPr="00E174A0">
        <w:rPr>
          <w:rFonts w:ascii="宋体" w:hAnsi="宋体" w:cs="宋体" w:hint="eastAsia"/>
          <w:szCs w:val="21"/>
        </w:rPr>
        <w:t>承诺单位名称（公章）：</w:t>
      </w:r>
    </w:p>
    <w:p w:rsidR="00810348" w:rsidRPr="003E6684" w:rsidRDefault="00810348" w:rsidP="00810348">
      <w:pPr>
        <w:widowControl/>
        <w:adjustRightInd w:val="0"/>
        <w:snapToGrid w:val="0"/>
        <w:spacing w:line="360" w:lineRule="auto"/>
        <w:jc w:val="center"/>
        <w:rPr>
          <w:rFonts w:ascii="宋体" w:hAnsi="宋体" w:cs="宋体"/>
          <w:szCs w:val="21"/>
        </w:rPr>
      </w:pPr>
      <w:r w:rsidRPr="00E174A0">
        <w:rPr>
          <w:rFonts w:ascii="宋体" w:hAnsi="宋体" w:cs="宋体" w:hint="eastAsia"/>
          <w:szCs w:val="21"/>
        </w:rPr>
        <w:t>日    期：</w:t>
      </w:r>
    </w:p>
    <w:p w:rsidR="006922DA" w:rsidRDefault="006922DA" w:rsidP="00810348">
      <w:pPr>
        <w:widowControl/>
        <w:snapToGrid w:val="0"/>
        <w:spacing w:line="480" w:lineRule="auto"/>
        <w:rPr>
          <w:rFonts w:ascii="宋体" w:hAnsi="宋体" w:cs="宋体" w:hint="eastAsia"/>
          <w:b/>
          <w:szCs w:val="21"/>
        </w:rPr>
      </w:pPr>
    </w:p>
    <w:p w:rsidR="00810348" w:rsidRDefault="00810348" w:rsidP="00810348">
      <w:pPr>
        <w:widowControl/>
        <w:snapToGrid w:val="0"/>
        <w:spacing w:line="480" w:lineRule="auto"/>
        <w:rPr>
          <w:rFonts w:ascii="宋体" w:hAnsi="宋体" w:cs="宋体"/>
          <w:b/>
          <w:szCs w:val="21"/>
        </w:rPr>
      </w:pPr>
      <w:r w:rsidRPr="00E174A0">
        <w:rPr>
          <w:rFonts w:ascii="宋体" w:hAnsi="宋体" w:cs="宋体" w:hint="eastAsia"/>
          <w:b/>
          <w:szCs w:val="21"/>
        </w:rPr>
        <w:t>附件2：</w:t>
      </w:r>
    </w:p>
    <w:p w:rsidR="00810348" w:rsidRPr="00557D40" w:rsidRDefault="00810348" w:rsidP="00810348">
      <w:pPr>
        <w:jc w:val="center"/>
        <w:rPr>
          <w:rFonts w:ascii="宋体" w:hAnsi="宋体"/>
          <w:b/>
          <w:sz w:val="28"/>
          <w:szCs w:val="28"/>
        </w:rPr>
      </w:pPr>
      <w:r>
        <w:rPr>
          <w:rFonts w:ascii="宋体" w:hAnsi="宋体"/>
          <w:b/>
          <w:sz w:val="28"/>
          <w:szCs w:val="28"/>
        </w:rPr>
        <w:t>201</w:t>
      </w:r>
      <w:r>
        <w:rPr>
          <w:rFonts w:ascii="宋体" w:hAnsi="宋体" w:hint="eastAsia"/>
          <w:b/>
          <w:sz w:val="28"/>
          <w:szCs w:val="28"/>
        </w:rPr>
        <w:t>8</w:t>
      </w:r>
      <w:r w:rsidRPr="00F50237">
        <w:rPr>
          <w:rFonts w:ascii="宋体" w:hAnsi="宋体"/>
          <w:b/>
          <w:sz w:val="28"/>
          <w:szCs w:val="28"/>
        </w:rPr>
        <w:t>年度投标保证金(年度银行保函)专用证明</w:t>
      </w:r>
    </w:p>
    <w:p w:rsidR="00810348" w:rsidRPr="00E174A0" w:rsidRDefault="00810348" w:rsidP="00810348">
      <w:pPr>
        <w:spacing w:line="920" w:lineRule="exact"/>
        <w:ind w:firstLineChars="200" w:firstLine="420"/>
        <w:rPr>
          <w:rFonts w:ascii="宋体" w:hAnsi="宋体"/>
          <w:szCs w:val="21"/>
        </w:rPr>
      </w:pPr>
    </w:p>
    <w:p w:rsidR="00810348" w:rsidRPr="003E6684" w:rsidRDefault="00810348" w:rsidP="00810348">
      <w:pPr>
        <w:spacing w:line="920" w:lineRule="exact"/>
        <w:ind w:firstLineChars="200" w:firstLine="420"/>
        <w:rPr>
          <w:rFonts w:ascii="宋体" w:hAnsi="宋体"/>
          <w:szCs w:val="21"/>
        </w:rPr>
      </w:pPr>
      <w:r w:rsidRPr="00E174A0">
        <w:rPr>
          <w:rFonts w:ascii="宋体" w:hAnsi="宋体" w:hint="eastAsia"/>
          <w:szCs w:val="21"/>
        </w:rPr>
        <w:t>兹证明</w:t>
      </w:r>
      <w:r w:rsidRPr="00E174A0">
        <w:rPr>
          <w:rFonts w:ascii="宋体" w:hAnsi="宋体" w:hint="eastAsia"/>
          <w:szCs w:val="21"/>
          <w:u w:val="single"/>
        </w:rPr>
        <w:t xml:space="preserve">                                    </w:t>
      </w:r>
      <w:r w:rsidRPr="00E174A0">
        <w:rPr>
          <w:rFonts w:ascii="宋体" w:hAnsi="宋体" w:hint="eastAsia"/>
          <w:szCs w:val="21"/>
        </w:rPr>
        <w:t>公司已履行年度投标保证金(年度银行保函)义务。凭此证明参加</w:t>
      </w:r>
      <w:r w:rsidRPr="00933655">
        <w:rPr>
          <w:rFonts w:ascii="宋体" w:hAnsi="宋体" w:hint="eastAsia"/>
          <w:szCs w:val="21"/>
        </w:rPr>
        <w:t>国网新疆电力有限公司</w:t>
      </w:r>
      <w:r>
        <w:rPr>
          <w:rFonts w:ascii="宋体" w:hAnsi="宋体" w:hint="eastAsia"/>
          <w:szCs w:val="21"/>
        </w:rPr>
        <w:t>2018</w:t>
      </w:r>
      <w:r w:rsidRPr="00E174A0">
        <w:rPr>
          <w:rFonts w:ascii="宋体" w:hAnsi="宋体" w:hint="eastAsia"/>
          <w:szCs w:val="21"/>
        </w:rPr>
        <w:t>年年度内物资类集中规模招标采购，不必再提交相应项目的投标保证金。</w:t>
      </w:r>
    </w:p>
    <w:p w:rsidR="00810348" w:rsidRPr="00E174A0" w:rsidRDefault="00810348" w:rsidP="00810348">
      <w:pPr>
        <w:spacing w:line="480" w:lineRule="auto"/>
        <w:ind w:right="1050"/>
        <w:jc w:val="center"/>
        <w:rPr>
          <w:rFonts w:ascii="宋体" w:hAnsi="宋体"/>
          <w:b/>
          <w:szCs w:val="21"/>
        </w:rPr>
      </w:pPr>
      <w:r w:rsidRPr="00E174A0">
        <w:rPr>
          <w:rFonts w:ascii="宋体" w:hAnsi="宋体" w:hint="eastAsia"/>
          <w:b/>
          <w:szCs w:val="21"/>
        </w:rPr>
        <w:t xml:space="preserve">                国网新疆招标有限责任公司（财务部）：</w:t>
      </w:r>
    </w:p>
    <w:p w:rsidR="00810348" w:rsidRPr="00E174A0" w:rsidRDefault="00810348" w:rsidP="00810348">
      <w:pPr>
        <w:ind w:firstLineChars="1050" w:firstLine="2214"/>
        <w:rPr>
          <w:rFonts w:ascii="宋体" w:hAnsi="宋体"/>
          <w:b/>
          <w:szCs w:val="21"/>
        </w:rPr>
      </w:pPr>
      <w:r w:rsidRPr="00E174A0">
        <w:rPr>
          <w:rFonts w:ascii="宋体" w:hAnsi="宋体" w:hint="eastAsia"/>
          <w:b/>
          <w:szCs w:val="21"/>
        </w:rPr>
        <w:t>日期：    年    月    日</w:t>
      </w:r>
    </w:p>
    <w:p w:rsidR="00810348" w:rsidRPr="00E174A0" w:rsidRDefault="00810348" w:rsidP="00810348">
      <w:pPr>
        <w:ind w:firstLineChars="1050" w:firstLine="2214"/>
        <w:rPr>
          <w:rFonts w:ascii="宋体" w:hAnsi="宋体"/>
          <w:b/>
          <w:szCs w:val="21"/>
        </w:rPr>
      </w:pPr>
    </w:p>
    <w:p w:rsidR="00810348" w:rsidRPr="00E174A0" w:rsidRDefault="00810348" w:rsidP="00810348">
      <w:pPr>
        <w:ind w:firstLineChars="1050" w:firstLine="2214"/>
        <w:rPr>
          <w:rFonts w:ascii="宋体" w:hAnsi="宋体"/>
          <w:b/>
          <w:szCs w:val="21"/>
        </w:rPr>
      </w:pPr>
    </w:p>
    <w:p w:rsidR="00810348" w:rsidRPr="00E174A0" w:rsidRDefault="00810348" w:rsidP="00810348">
      <w:pPr>
        <w:ind w:firstLineChars="1050" w:firstLine="2214"/>
        <w:rPr>
          <w:rFonts w:ascii="宋体" w:hAnsi="宋体"/>
          <w:b/>
          <w:szCs w:val="21"/>
        </w:rPr>
      </w:pPr>
    </w:p>
    <w:p w:rsidR="00810348" w:rsidRPr="00E174A0" w:rsidRDefault="00810348" w:rsidP="00810348">
      <w:pPr>
        <w:widowControl/>
        <w:adjustRightInd w:val="0"/>
        <w:snapToGrid w:val="0"/>
        <w:spacing w:line="360" w:lineRule="auto"/>
        <w:rPr>
          <w:rFonts w:ascii="宋体" w:hAnsi="宋体" w:cs="宋体"/>
          <w:b/>
          <w:szCs w:val="21"/>
        </w:rPr>
      </w:pPr>
    </w:p>
    <w:p w:rsidR="006922DA" w:rsidRDefault="006922DA" w:rsidP="00810348">
      <w:pPr>
        <w:rPr>
          <w:rFonts w:ascii="宋体" w:hAnsi="宋体" w:hint="eastAsia"/>
          <w:b/>
          <w:szCs w:val="21"/>
        </w:rPr>
      </w:pPr>
    </w:p>
    <w:p w:rsidR="006922DA" w:rsidRDefault="006922DA" w:rsidP="00810348">
      <w:pPr>
        <w:rPr>
          <w:rFonts w:ascii="宋体" w:hAnsi="宋体" w:hint="eastAsia"/>
          <w:b/>
          <w:szCs w:val="21"/>
        </w:rPr>
      </w:pPr>
    </w:p>
    <w:p w:rsidR="00810348" w:rsidRPr="00E174A0" w:rsidRDefault="00810348" w:rsidP="00810348">
      <w:pPr>
        <w:rPr>
          <w:rFonts w:ascii="宋体" w:hAnsi="宋体"/>
          <w:b/>
          <w:szCs w:val="21"/>
        </w:rPr>
      </w:pPr>
      <w:r w:rsidRPr="00E174A0">
        <w:rPr>
          <w:rFonts w:ascii="宋体" w:hAnsi="宋体" w:hint="eastAsia"/>
          <w:b/>
          <w:szCs w:val="21"/>
        </w:rPr>
        <w:lastRenderedPageBreak/>
        <w:t>附件3：</w:t>
      </w:r>
    </w:p>
    <w:p w:rsidR="00810348" w:rsidRPr="00557D40" w:rsidRDefault="00810348" w:rsidP="00810348">
      <w:pPr>
        <w:jc w:val="center"/>
        <w:rPr>
          <w:rFonts w:ascii="宋体" w:hAnsi="宋体"/>
          <w:b/>
          <w:sz w:val="28"/>
          <w:szCs w:val="28"/>
        </w:rPr>
      </w:pPr>
      <w:r w:rsidRPr="00F50237">
        <w:rPr>
          <w:rFonts w:ascii="宋体" w:hAnsi="宋体" w:hint="eastAsia"/>
          <w:b/>
          <w:sz w:val="28"/>
          <w:szCs w:val="28"/>
        </w:rPr>
        <w:t>年度投标保证金银行保函（格式）</w:t>
      </w:r>
    </w:p>
    <w:p w:rsidR="00810348" w:rsidRPr="00E174A0" w:rsidRDefault="00810348" w:rsidP="00810348">
      <w:pPr>
        <w:widowControl/>
        <w:adjustRightInd w:val="0"/>
        <w:spacing w:before="100" w:beforeAutospacing="1" w:after="100" w:afterAutospacing="1" w:line="480" w:lineRule="auto"/>
        <w:rPr>
          <w:rFonts w:ascii="宋体" w:hAnsi="宋体" w:cs="宋体"/>
          <w:szCs w:val="21"/>
        </w:rPr>
      </w:pPr>
      <w:r w:rsidRPr="00E174A0">
        <w:rPr>
          <w:rFonts w:ascii="宋体" w:hAnsi="宋体" w:cs="宋体" w:hint="eastAsia"/>
          <w:bCs/>
          <w:szCs w:val="21"/>
        </w:rPr>
        <w:t>致：</w:t>
      </w:r>
      <w:r w:rsidRPr="00E174A0">
        <w:rPr>
          <w:rFonts w:ascii="宋体" w:hAnsi="宋体" w:cs="宋体" w:hint="eastAsia"/>
          <w:bCs/>
          <w:szCs w:val="21"/>
          <w:u w:val="single"/>
        </w:rPr>
        <w:t xml:space="preserve">   （招标机构）         </w:t>
      </w:r>
      <w:r w:rsidRPr="00E174A0">
        <w:rPr>
          <w:rFonts w:ascii="宋体" w:hAnsi="宋体" w:cs="宋体" w:hint="eastAsia"/>
          <w:szCs w:val="21"/>
        </w:rPr>
        <w:t> </w:t>
      </w:r>
    </w:p>
    <w:p w:rsidR="00810348" w:rsidRPr="00E174A0" w:rsidRDefault="00810348" w:rsidP="00810348">
      <w:pPr>
        <w:autoSpaceDE w:val="0"/>
        <w:autoSpaceDN w:val="0"/>
        <w:adjustRightInd w:val="0"/>
        <w:spacing w:beforeLines="50"/>
        <w:ind w:firstLine="420"/>
        <w:rPr>
          <w:rFonts w:ascii="宋体" w:hAnsi="宋体"/>
          <w:szCs w:val="21"/>
        </w:rPr>
      </w:pPr>
      <w:r w:rsidRPr="00E174A0">
        <w:rPr>
          <w:rFonts w:ascii="宋体" w:hAnsi="宋体" w:hint="eastAsia"/>
          <w:szCs w:val="21"/>
        </w:rPr>
        <w:t>本保函作为</w:t>
      </w:r>
      <w:r w:rsidRPr="00E174A0">
        <w:rPr>
          <w:rFonts w:ascii="宋体" w:hAnsi="宋体" w:hint="eastAsia"/>
          <w:szCs w:val="21"/>
          <w:u w:val="single"/>
        </w:rPr>
        <w:tab/>
      </w:r>
      <w:r w:rsidRPr="00E174A0">
        <w:rPr>
          <w:rFonts w:ascii="宋体" w:hAnsi="宋体" w:hint="eastAsia"/>
          <w:szCs w:val="21"/>
          <w:u w:val="single"/>
        </w:rPr>
        <w:tab/>
      </w:r>
      <w:r w:rsidRPr="00E174A0">
        <w:rPr>
          <w:rFonts w:ascii="宋体" w:hAnsi="宋体" w:hint="eastAsia"/>
          <w:szCs w:val="21"/>
          <w:u w:val="single"/>
        </w:rPr>
        <w:tab/>
      </w:r>
      <w:r w:rsidRPr="00E174A0">
        <w:rPr>
          <w:rFonts w:ascii="宋体" w:hAnsi="宋体" w:hint="eastAsia"/>
          <w:szCs w:val="21"/>
        </w:rPr>
        <w:t>（投标人名称）对</w:t>
      </w:r>
      <w:r w:rsidRPr="00E174A0">
        <w:rPr>
          <w:rFonts w:ascii="宋体" w:hAnsi="宋体" w:hint="eastAsia"/>
          <w:szCs w:val="21"/>
          <w:u w:val="single"/>
        </w:rPr>
        <w:t xml:space="preserve">          </w:t>
      </w:r>
      <w:r w:rsidRPr="00E174A0">
        <w:rPr>
          <w:rFonts w:ascii="宋体" w:hAnsi="宋体" w:hint="eastAsia"/>
          <w:szCs w:val="21"/>
        </w:rPr>
        <w:t>（招标机构）关于</w:t>
      </w:r>
      <w:r w:rsidRPr="00933655">
        <w:rPr>
          <w:rFonts w:ascii="宋体" w:hAnsi="宋体" w:hint="eastAsia"/>
          <w:szCs w:val="21"/>
        </w:rPr>
        <w:t>国网新疆电力有限公司</w:t>
      </w:r>
      <w:r>
        <w:rPr>
          <w:rFonts w:ascii="宋体" w:hAnsi="宋体" w:hint="eastAsia"/>
          <w:szCs w:val="21"/>
        </w:rPr>
        <w:t>2018</w:t>
      </w:r>
      <w:r w:rsidRPr="00E174A0">
        <w:rPr>
          <w:rFonts w:ascii="宋体" w:hAnsi="宋体" w:hint="eastAsia"/>
          <w:szCs w:val="21"/>
        </w:rPr>
        <w:t>年年度内物资类集中规模招标采购活动而提供的投标保函。</w:t>
      </w:r>
    </w:p>
    <w:p w:rsidR="00810348" w:rsidRPr="00E174A0" w:rsidRDefault="00810348" w:rsidP="00810348">
      <w:pPr>
        <w:autoSpaceDE w:val="0"/>
        <w:autoSpaceDN w:val="0"/>
        <w:adjustRightInd w:val="0"/>
        <w:spacing w:beforeLines="50"/>
        <w:ind w:firstLine="420"/>
        <w:rPr>
          <w:rFonts w:ascii="宋体" w:hAnsi="宋体"/>
          <w:szCs w:val="21"/>
        </w:rPr>
      </w:pPr>
      <w:r w:rsidRPr="00E174A0">
        <w:rPr>
          <w:rFonts w:ascii="宋体" w:hAnsi="宋体" w:hint="eastAsia"/>
          <w:szCs w:val="21"/>
        </w:rPr>
        <w:t>我们</w:t>
      </w:r>
      <w:r w:rsidRPr="00E174A0">
        <w:rPr>
          <w:rFonts w:ascii="宋体" w:hAnsi="宋体" w:hint="eastAsia"/>
          <w:szCs w:val="21"/>
          <w:u w:val="single"/>
        </w:rPr>
        <w:tab/>
      </w:r>
      <w:r w:rsidRPr="00E174A0">
        <w:rPr>
          <w:rFonts w:ascii="宋体" w:hAnsi="宋体" w:hint="eastAsia"/>
          <w:szCs w:val="21"/>
          <w:u w:val="single"/>
        </w:rPr>
        <w:tab/>
      </w:r>
      <w:r w:rsidRPr="00E174A0">
        <w:rPr>
          <w:rFonts w:ascii="宋体" w:hAnsi="宋体" w:hint="eastAsia"/>
          <w:szCs w:val="21"/>
          <w:u w:val="single"/>
        </w:rPr>
        <w:tab/>
      </w:r>
      <w:r w:rsidRPr="00E174A0">
        <w:rPr>
          <w:rFonts w:ascii="宋体" w:hAnsi="宋体" w:hint="eastAsia"/>
          <w:szCs w:val="21"/>
        </w:rPr>
        <w:t>（银行名称）无条件地、不可撤销地具结保证本行，其继承人和受让人，一旦在收到贵方提出的就下述任何一种事实的书面通知，立即无追索地向贵方支付不超过金额为</w:t>
      </w:r>
      <w:r w:rsidRPr="00E174A0">
        <w:rPr>
          <w:rFonts w:ascii="宋体" w:hAnsi="宋体" w:hint="eastAsia"/>
          <w:szCs w:val="21"/>
          <w:u w:val="single"/>
        </w:rPr>
        <w:tab/>
      </w:r>
      <w:r w:rsidRPr="00E174A0">
        <w:rPr>
          <w:rFonts w:ascii="宋体" w:hAnsi="宋体" w:hint="eastAsia"/>
          <w:szCs w:val="21"/>
          <w:u w:val="single"/>
        </w:rPr>
        <w:tab/>
      </w:r>
      <w:r w:rsidRPr="00E174A0">
        <w:rPr>
          <w:rFonts w:ascii="宋体" w:hAnsi="宋体" w:hint="eastAsia"/>
          <w:szCs w:val="21"/>
          <w:u w:val="single"/>
        </w:rPr>
        <w:tab/>
      </w:r>
      <w:r w:rsidRPr="00E174A0">
        <w:rPr>
          <w:rFonts w:ascii="宋体" w:hAnsi="宋体" w:hint="eastAsia"/>
          <w:szCs w:val="21"/>
        </w:rPr>
        <w:t>元的保证金。</w:t>
      </w:r>
    </w:p>
    <w:p w:rsidR="00810348" w:rsidRPr="00E174A0" w:rsidRDefault="00810348" w:rsidP="00810348">
      <w:pPr>
        <w:widowControl/>
        <w:adjustRightInd w:val="0"/>
        <w:spacing w:beforeLines="50" w:after="100" w:afterAutospacing="1"/>
        <w:ind w:firstLineChars="250" w:firstLine="525"/>
        <w:rPr>
          <w:rFonts w:ascii="宋体" w:hAnsi="宋体" w:cs="宋体"/>
          <w:szCs w:val="21"/>
        </w:rPr>
      </w:pPr>
      <w:r w:rsidRPr="00E174A0">
        <w:rPr>
          <w:rFonts w:ascii="宋体" w:hAnsi="宋体" w:cs="宋体" w:hint="eastAsia"/>
          <w:szCs w:val="21"/>
        </w:rPr>
        <w:t>1. 在开标之日后到投标书有效期满前，投标人撤回其投标文件；</w:t>
      </w:r>
    </w:p>
    <w:p w:rsidR="00810348" w:rsidRPr="00E174A0" w:rsidRDefault="00810348" w:rsidP="00810348">
      <w:pPr>
        <w:widowControl/>
        <w:tabs>
          <w:tab w:val="left" w:pos="720"/>
          <w:tab w:val="left" w:pos="1080"/>
        </w:tabs>
        <w:adjustRightInd w:val="0"/>
        <w:spacing w:beforeLines="50" w:after="100" w:afterAutospacing="1"/>
        <w:ind w:firstLineChars="250" w:firstLine="525"/>
        <w:rPr>
          <w:rFonts w:ascii="宋体" w:hAnsi="宋体" w:cs="宋体"/>
          <w:szCs w:val="21"/>
        </w:rPr>
      </w:pPr>
      <w:r w:rsidRPr="00E174A0">
        <w:rPr>
          <w:rFonts w:ascii="宋体" w:hAnsi="宋体" w:cs="宋体" w:hint="eastAsia"/>
          <w:szCs w:val="21"/>
        </w:rPr>
        <w:t>2.在收到中标通知书后30日内，投标人未能与买方签订合同或未及时送交中标签约合同复印件；</w:t>
      </w:r>
    </w:p>
    <w:p w:rsidR="00810348" w:rsidRPr="00E174A0" w:rsidRDefault="00810348" w:rsidP="00810348">
      <w:pPr>
        <w:widowControl/>
        <w:tabs>
          <w:tab w:val="left" w:pos="1260"/>
        </w:tabs>
        <w:adjustRightInd w:val="0"/>
        <w:spacing w:beforeLines="50" w:after="100" w:afterAutospacing="1"/>
        <w:rPr>
          <w:rFonts w:ascii="宋体" w:hAnsi="宋体" w:cs="宋体"/>
          <w:szCs w:val="21"/>
        </w:rPr>
      </w:pPr>
      <w:r w:rsidRPr="00E174A0">
        <w:rPr>
          <w:rFonts w:ascii="宋体" w:hAnsi="宋体" w:cs="宋体" w:hint="eastAsia"/>
          <w:szCs w:val="21"/>
        </w:rPr>
        <w:t xml:space="preserve">     3. </w:t>
      </w:r>
      <w:r w:rsidRPr="00E174A0">
        <w:rPr>
          <w:rFonts w:ascii="宋体" w:hAnsi="宋体"/>
          <w:szCs w:val="21"/>
        </w:rPr>
        <w:t>  </w:t>
      </w:r>
      <w:r w:rsidRPr="00E174A0">
        <w:rPr>
          <w:rFonts w:ascii="宋体" w:hAnsi="宋体" w:cs="宋体" w:hint="eastAsia"/>
          <w:szCs w:val="21"/>
        </w:rPr>
        <w:t>投标人未能按招标文件规定提交履约保证金的；</w:t>
      </w:r>
    </w:p>
    <w:p w:rsidR="00810348" w:rsidRPr="00E174A0" w:rsidRDefault="00810348" w:rsidP="00810348">
      <w:pPr>
        <w:widowControl/>
        <w:adjustRightInd w:val="0"/>
        <w:spacing w:beforeLines="50" w:after="100" w:afterAutospacing="1"/>
        <w:ind w:firstLineChars="250" w:firstLine="525"/>
        <w:rPr>
          <w:rFonts w:ascii="宋体" w:hAnsi="宋体" w:cs="宋体"/>
          <w:szCs w:val="21"/>
        </w:rPr>
      </w:pPr>
      <w:r w:rsidRPr="00E174A0">
        <w:rPr>
          <w:rFonts w:ascii="宋体" w:hAnsi="宋体" w:cs="宋体" w:hint="eastAsia"/>
          <w:szCs w:val="21"/>
        </w:rPr>
        <w:t>4. 开标后主动对投标文件提出实质性修改的；</w:t>
      </w:r>
    </w:p>
    <w:p w:rsidR="00810348" w:rsidRPr="00E174A0" w:rsidRDefault="00810348" w:rsidP="00810348">
      <w:pPr>
        <w:widowControl/>
        <w:adjustRightInd w:val="0"/>
        <w:spacing w:beforeLines="50" w:after="100" w:afterAutospacing="1"/>
        <w:ind w:firstLineChars="250" w:firstLine="525"/>
        <w:rPr>
          <w:rFonts w:ascii="宋体" w:hAnsi="宋体" w:cs="宋体"/>
          <w:szCs w:val="21"/>
        </w:rPr>
      </w:pPr>
      <w:r w:rsidRPr="00E174A0">
        <w:rPr>
          <w:rFonts w:ascii="宋体" w:hAnsi="宋体" w:cs="宋体" w:hint="eastAsia"/>
          <w:szCs w:val="21"/>
        </w:rPr>
        <w:t>5. 投标人串通投标的；</w:t>
      </w:r>
    </w:p>
    <w:p w:rsidR="00810348" w:rsidRPr="00E174A0" w:rsidRDefault="00810348" w:rsidP="00810348">
      <w:pPr>
        <w:widowControl/>
        <w:adjustRightInd w:val="0"/>
        <w:spacing w:beforeLines="50" w:after="100" w:afterAutospacing="1"/>
        <w:ind w:firstLineChars="250" w:firstLine="525"/>
        <w:rPr>
          <w:rFonts w:ascii="宋体" w:hAnsi="宋体" w:cs="宋体"/>
          <w:szCs w:val="21"/>
        </w:rPr>
      </w:pPr>
      <w:r w:rsidRPr="00E174A0">
        <w:rPr>
          <w:rFonts w:ascii="宋体" w:hAnsi="宋体" w:cs="宋体" w:hint="eastAsia"/>
          <w:szCs w:val="21"/>
        </w:rPr>
        <w:t>6. 投标人未按照招标文件规定交纳招标服务费的。</w:t>
      </w:r>
    </w:p>
    <w:p w:rsidR="00810348" w:rsidRPr="00E174A0" w:rsidRDefault="00810348" w:rsidP="00810348">
      <w:pPr>
        <w:autoSpaceDE w:val="0"/>
        <w:autoSpaceDN w:val="0"/>
        <w:adjustRightInd w:val="0"/>
        <w:spacing w:beforeLines="50"/>
        <w:ind w:firstLine="420"/>
        <w:rPr>
          <w:rFonts w:ascii="宋体" w:hAnsi="宋体"/>
          <w:szCs w:val="21"/>
        </w:rPr>
      </w:pPr>
      <w:r w:rsidRPr="00E174A0">
        <w:rPr>
          <w:rFonts w:ascii="宋体" w:hAnsi="宋体" w:hint="eastAsia"/>
          <w:szCs w:val="21"/>
        </w:rPr>
        <w:t>本保函自签发之日起生效，直到</w:t>
      </w:r>
      <w:r>
        <w:rPr>
          <w:rFonts w:ascii="宋体" w:hAnsi="宋体" w:hint="eastAsia"/>
          <w:szCs w:val="21"/>
        </w:rPr>
        <w:t>2018</w:t>
      </w:r>
      <w:r w:rsidRPr="00E174A0">
        <w:rPr>
          <w:rFonts w:ascii="宋体" w:hAnsi="宋体" w:hint="eastAsia"/>
          <w:szCs w:val="21"/>
        </w:rPr>
        <w:t>年12月31日前最后一批投标文件有效期满后及经你们和投标人书面肯定同意的延长期间内有效，除非经你们同意提前截止。</w:t>
      </w:r>
    </w:p>
    <w:p w:rsidR="00810348" w:rsidRPr="00E174A0" w:rsidRDefault="00810348" w:rsidP="00810348">
      <w:pPr>
        <w:widowControl/>
        <w:adjustRightInd w:val="0"/>
        <w:spacing w:before="100" w:beforeAutospacing="1" w:after="100" w:afterAutospacing="1"/>
        <w:rPr>
          <w:rFonts w:ascii="宋体" w:hAnsi="宋体" w:cs="宋体"/>
          <w:szCs w:val="21"/>
        </w:rPr>
      </w:pPr>
      <w:r w:rsidRPr="00E174A0">
        <w:rPr>
          <w:rFonts w:ascii="宋体" w:hAnsi="宋体" w:hint="eastAsia"/>
          <w:szCs w:val="21"/>
        </w:rPr>
        <w:t>如果投标人中标，本保函将在上述期满后继续生效，直至投标人提供符合合同规定的履约保证金为止。</w:t>
      </w:r>
    </w:p>
    <w:p w:rsidR="00810348" w:rsidRPr="00E174A0" w:rsidRDefault="00810348" w:rsidP="00810348">
      <w:pPr>
        <w:widowControl/>
        <w:tabs>
          <w:tab w:val="left" w:pos="7200"/>
        </w:tabs>
        <w:adjustRightInd w:val="0"/>
        <w:spacing w:beforeLines="50" w:after="100" w:afterAutospacing="1" w:line="360" w:lineRule="auto"/>
        <w:ind w:leftChars="1457" w:left="3060"/>
        <w:rPr>
          <w:rFonts w:ascii="宋体" w:hAnsi="宋体" w:cs="宋体"/>
          <w:szCs w:val="21"/>
        </w:rPr>
      </w:pPr>
      <w:r w:rsidRPr="00E174A0">
        <w:rPr>
          <w:rFonts w:ascii="宋体" w:hAnsi="宋体" w:cs="宋体" w:hint="eastAsia"/>
          <w:szCs w:val="21"/>
        </w:rPr>
        <w:t>出函银行名称：</w:t>
      </w:r>
      <w:r w:rsidRPr="00E174A0">
        <w:rPr>
          <w:rFonts w:ascii="宋体" w:hAnsi="宋体" w:cs="宋体" w:hint="eastAsia"/>
          <w:szCs w:val="21"/>
          <w:u w:val="single"/>
        </w:rPr>
        <w:tab/>
      </w:r>
    </w:p>
    <w:p w:rsidR="00810348" w:rsidRPr="00E174A0" w:rsidRDefault="00810348" w:rsidP="00810348">
      <w:pPr>
        <w:widowControl/>
        <w:tabs>
          <w:tab w:val="left" w:pos="7200"/>
        </w:tabs>
        <w:adjustRightInd w:val="0"/>
        <w:spacing w:beforeLines="50" w:after="100" w:afterAutospacing="1" w:line="360" w:lineRule="auto"/>
        <w:ind w:leftChars="1457" w:left="3060"/>
        <w:rPr>
          <w:rFonts w:ascii="宋体" w:hAnsi="宋体" w:cs="宋体"/>
          <w:szCs w:val="21"/>
        </w:rPr>
      </w:pPr>
      <w:r w:rsidRPr="00E174A0">
        <w:rPr>
          <w:rFonts w:ascii="宋体" w:hAnsi="宋体" w:cs="宋体" w:hint="eastAsia"/>
          <w:szCs w:val="21"/>
        </w:rPr>
        <w:t>负 责 人 签 字：</w:t>
      </w:r>
      <w:r w:rsidRPr="00E174A0">
        <w:rPr>
          <w:rFonts w:ascii="宋体" w:hAnsi="宋体" w:cs="宋体" w:hint="eastAsia"/>
          <w:szCs w:val="21"/>
          <w:u w:val="single"/>
        </w:rPr>
        <w:tab/>
      </w:r>
    </w:p>
    <w:p w:rsidR="00810348" w:rsidRPr="00E174A0" w:rsidRDefault="00810348" w:rsidP="00810348">
      <w:pPr>
        <w:widowControl/>
        <w:tabs>
          <w:tab w:val="left" w:pos="7200"/>
        </w:tabs>
        <w:adjustRightInd w:val="0"/>
        <w:spacing w:beforeLines="50" w:after="100" w:afterAutospacing="1" w:line="360" w:lineRule="auto"/>
        <w:ind w:leftChars="1457" w:left="3060"/>
        <w:rPr>
          <w:rFonts w:ascii="宋体" w:hAnsi="宋体" w:cs="宋体"/>
          <w:szCs w:val="21"/>
          <w:u w:val="single"/>
        </w:rPr>
      </w:pPr>
      <w:r w:rsidRPr="00E174A0">
        <w:rPr>
          <w:rFonts w:ascii="宋体" w:hAnsi="宋体" w:cs="宋体" w:hint="eastAsia"/>
          <w:szCs w:val="21"/>
        </w:rPr>
        <w:t>签 发 日 期：</w:t>
      </w:r>
      <w:r w:rsidRPr="00E174A0">
        <w:rPr>
          <w:rFonts w:ascii="宋体" w:hAnsi="宋体" w:cs="宋体" w:hint="eastAsia"/>
          <w:szCs w:val="21"/>
          <w:u w:val="single"/>
        </w:rPr>
        <w:tab/>
      </w:r>
    </w:p>
    <w:p w:rsidR="00335385" w:rsidRDefault="00335385">
      <w:pPr>
        <w:widowControl/>
        <w:jc w:val="left"/>
        <w:rPr>
          <w:rFonts w:hint="eastAsia"/>
          <w:sz w:val="28"/>
          <w:szCs w:val="28"/>
        </w:rPr>
      </w:pPr>
    </w:p>
    <w:p w:rsidR="00810348" w:rsidRDefault="00810348">
      <w:pPr>
        <w:widowControl/>
        <w:jc w:val="left"/>
        <w:rPr>
          <w:sz w:val="28"/>
          <w:szCs w:val="28"/>
        </w:rPr>
      </w:pPr>
    </w:p>
    <w:sectPr w:rsidR="00810348" w:rsidSect="0034389D">
      <w:pgSz w:w="12240" w:h="15840"/>
      <w:pgMar w:top="380" w:right="1440" w:bottom="1440" w:left="14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67B" w:rsidRDefault="009A767B" w:rsidP="00B11DC3">
      <w:r>
        <w:separator/>
      </w:r>
    </w:p>
  </w:endnote>
  <w:endnote w:type="continuationSeparator" w:id="1">
    <w:p w:rsidR="009A767B" w:rsidRDefault="009A767B" w:rsidP="00B11DC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F1">
    <w:altName w:val="宋体"/>
    <w:charset w:val="86"/>
    <w:family w:val="auto"/>
    <w:pitch w:val="default"/>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仿宋_GBK">
    <w:altName w:val="Old London"/>
    <w:charset w:val="86"/>
    <w:family w:val="script"/>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67B" w:rsidRDefault="009A767B" w:rsidP="00B11DC3">
      <w:r>
        <w:separator/>
      </w:r>
    </w:p>
  </w:footnote>
  <w:footnote w:type="continuationSeparator" w:id="1">
    <w:p w:rsidR="009A767B" w:rsidRDefault="009A767B" w:rsidP="00B11D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FFFF7C"/>
    <w:lvl w:ilvl="0">
      <w:start w:val="1"/>
      <w:numFmt w:val="decimal"/>
      <w:lvlText w:val="%1."/>
      <w:lvlJc w:val="left"/>
      <w:pPr>
        <w:tabs>
          <w:tab w:val="num" w:pos="2040"/>
        </w:tabs>
        <w:ind w:left="2040" w:hanging="360"/>
      </w:pPr>
    </w:lvl>
  </w:abstractNum>
  <w:abstractNum w:abstractNumId="1">
    <w:nsid w:val="FFFFFF7D"/>
    <w:multiLevelType w:val="singleLevel"/>
    <w:tmpl w:val="FFFFFF7D"/>
    <w:lvl w:ilvl="0">
      <w:start w:val="1"/>
      <w:numFmt w:val="decimal"/>
      <w:lvlText w:val="%1."/>
      <w:lvlJc w:val="left"/>
      <w:pPr>
        <w:tabs>
          <w:tab w:val="num" w:pos="1620"/>
        </w:tabs>
        <w:ind w:left="1620" w:hanging="360"/>
      </w:pPr>
    </w:lvl>
  </w:abstractNum>
  <w:abstractNum w:abstractNumId="2">
    <w:nsid w:val="FFFFFF7E"/>
    <w:multiLevelType w:val="singleLevel"/>
    <w:tmpl w:val="FFFFFF7E"/>
    <w:lvl w:ilvl="0">
      <w:start w:val="1"/>
      <w:numFmt w:val="decimal"/>
      <w:lvlText w:val="%1."/>
      <w:lvlJc w:val="left"/>
      <w:pPr>
        <w:tabs>
          <w:tab w:val="num" w:pos="1200"/>
        </w:tabs>
        <w:ind w:left="1200" w:hanging="360"/>
      </w:pPr>
    </w:lvl>
  </w:abstractNum>
  <w:abstractNum w:abstractNumId="3">
    <w:nsid w:val="FFFFFF7F"/>
    <w:multiLevelType w:val="singleLevel"/>
    <w:tmpl w:val="FFFFFF7F"/>
    <w:lvl w:ilvl="0">
      <w:start w:val="1"/>
      <w:numFmt w:val="decimal"/>
      <w:lvlText w:val="%1."/>
      <w:lvlJc w:val="left"/>
      <w:pPr>
        <w:tabs>
          <w:tab w:val="num" w:pos="780"/>
        </w:tabs>
        <w:ind w:left="780" w:hanging="360"/>
      </w:pPr>
    </w:lvl>
  </w:abstractNum>
  <w:abstractNum w:abstractNumId="4">
    <w:nsid w:val="FFFFFF80"/>
    <w:multiLevelType w:val="singleLevel"/>
    <w:tmpl w:val="FFFFFF80"/>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FFFFFF81"/>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FFFFFF82"/>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FFFFFF83"/>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FFFFFF88"/>
    <w:lvl w:ilvl="0">
      <w:start w:val="1"/>
      <w:numFmt w:val="decimal"/>
      <w:lvlText w:val="%1."/>
      <w:lvlJc w:val="left"/>
      <w:pPr>
        <w:tabs>
          <w:tab w:val="num" w:pos="360"/>
        </w:tabs>
        <w:ind w:left="360" w:hanging="360"/>
      </w:pPr>
    </w:lvl>
  </w:abstractNum>
  <w:abstractNum w:abstractNumId="9">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10">
    <w:nsid w:val="78A22F81"/>
    <w:multiLevelType w:val="multilevel"/>
    <w:tmpl w:val="78A22F81"/>
    <w:lvl w:ilvl="0">
      <w:start w:val="1"/>
      <w:numFmt w:val="decimal"/>
      <w:lvlText w:val="%1."/>
      <w:lvlJc w:val="left"/>
      <w:pPr>
        <w:ind w:left="846"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8"/>
  </w:num>
  <w:num w:numId="2">
    <w:abstractNumId w:val="5"/>
  </w:num>
  <w:num w:numId="3">
    <w:abstractNumId w:val="1"/>
  </w:num>
  <w:num w:numId="4">
    <w:abstractNumId w:val="3"/>
  </w:num>
  <w:num w:numId="5">
    <w:abstractNumId w:val="7"/>
  </w:num>
  <w:num w:numId="6">
    <w:abstractNumId w:val="2"/>
  </w:num>
  <w:num w:numId="7">
    <w:abstractNumId w:val="9"/>
  </w:num>
  <w:num w:numId="8">
    <w:abstractNumId w:val="4"/>
  </w:num>
  <w:num w:numId="9">
    <w:abstractNumId w:val="6"/>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20"/>
  <w:noPunctuationKerning/>
  <w:characterSpacingControl w:val="doNotCompress"/>
  <w:hdrShapeDefaults>
    <o:shapedefaults v:ext="edit" spidmax="6146" fillcolor="white">
      <v:fill color="white"/>
    </o:shapedefaults>
  </w:hdrShapeDefaults>
  <w:footnotePr>
    <w:footnote w:id="0"/>
    <w:footnote w:id="1"/>
  </w:footnotePr>
  <w:endnotePr>
    <w:endnote w:id="0"/>
    <w:endnote w:id="1"/>
  </w:endnotePr>
  <w:compat>
    <w:doNotExpandShiftReturn/>
    <w:useFELayout/>
  </w:compat>
  <w:rsids>
    <w:rsidRoot w:val="00D85076"/>
    <w:rsid w:val="00002ED5"/>
    <w:rsid w:val="00007EF0"/>
    <w:rsid w:val="00016EE7"/>
    <w:rsid w:val="000315C0"/>
    <w:rsid w:val="00055A64"/>
    <w:rsid w:val="00057B25"/>
    <w:rsid w:val="000705E5"/>
    <w:rsid w:val="000725BD"/>
    <w:rsid w:val="00083FD6"/>
    <w:rsid w:val="00085A69"/>
    <w:rsid w:val="00086506"/>
    <w:rsid w:val="000A5334"/>
    <w:rsid w:val="000A78AE"/>
    <w:rsid w:val="000B641D"/>
    <w:rsid w:val="000C6FFE"/>
    <w:rsid w:val="000C7FE0"/>
    <w:rsid w:val="000E1D42"/>
    <w:rsid w:val="000F460A"/>
    <w:rsid w:val="000F6347"/>
    <w:rsid w:val="001130AD"/>
    <w:rsid w:val="00116083"/>
    <w:rsid w:val="001229AA"/>
    <w:rsid w:val="00143246"/>
    <w:rsid w:val="00144FBB"/>
    <w:rsid w:val="0015191E"/>
    <w:rsid w:val="001552FC"/>
    <w:rsid w:val="00155E55"/>
    <w:rsid w:val="0017740A"/>
    <w:rsid w:val="00177A10"/>
    <w:rsid w:val="0018172D"/>
    <w:rsid w:val="00185773"/>
    <w:rsid w:val="001B0C03"/>
    <w:rsid w:val="001C1020"/>
    <w:rsid w:val="001D3E54"/>
    <w:rsid w:val="001E3D84"/>
    <w:rsid w:val="001F3FC5"/>
    <w:rsid w:val="00204B51"/>
    <w:rsid w:val="00251A9D"/>
    <w:rsid w:val="00267C3C"/>
    <w:rsid w:val="00271755"/>
    <w:rsid w:val="002957E8"/>
    <w:rsid w:val="002A3610"/>
    <w:rsid w:val="002B1D1F"/>
    <w:rsid w:val="002B4FA4"/>
    <w:rsid w:val="002E00B7"/>
    <w:rsid w:val="002F2632"/>
    <w:rsid w:val="0030299D"/>
    <w:rsid w:val="00311598"/>
    <w:rsid w:val="00316640"/>
    <w:rsid w:val="00335385"/>
    <w:rsid w:val="0034389D"/>
    <w:rsid w:val="00343D38"/>
    <w:rsid w:val="00351CEA"/>
    <w:rsid w:val="003639C7"/>
    <w:rsid w:val="00381FB5"/>
    <w:rsid w:val="003C7C9E"/>
    <w:rsid w:val="00403C4C"/>
    <w:rsid w:val="00420ADB"/>
    <w:rsid w:val="00481047"/>
    <w:rsid w:val="00490DDB"/>
    <w:rsid w:val="004F4513"/>
    <w:rsid w:val="004F5EEF"/>
    <w:rsid w:val="005057A5"/>
    <w:rsid w:val="00525BFB"/>
    <w:rsid w:val="0053325E"/>
    <w:rsid w:val="00553A7A"/>
    <w:rsid w:val="00565A45"/>
    <w:rsid w:val="005849E5"/>
    <w:rsid w:val="0058555B"/>
    <w:rsid w:val="00596404"/>
    <w:rsid w:val="005C16A4"/>
    <w:rsid w:val="005D48A3"/>
    <w:rsid w:val="005E5446"/>
    <w:rsid w:val="00631A29"/>
    <w:rsid w:val="00652325"/>
    <w:rsid w:val="00672736"/>
    <w:rsid w:val="0067479E"/>
    <w:rsid w:val="006922DA"/>
    <w:rsid w:val="00694939"/>
    <w:rsid w:val="006B68C4"/>
    <w:rsid w:val="006E66D3"/>
    <w:rsid w:val="006F10D9"/>
    <w:rsid w:val="007039B8"/>
    <w:rsid w:val="0071295B"/>
    <w:rsid w:val="00720B76"/>
    <w:rsid w:val="0072743A"/>
    <w:rsid w:val="00740685"/>
    <w:rsid w:val="007A0457"/>
    <w:rsid w:val="007B4D78"/>
    <w:rsid w:val="007B5CCA"/>
    <w:rsid w:val="007D5254"/>
    <w:rsid w:val="008022CB"/>
    <w:rsid w:val="00810348"/>
    <w:rsid w:val="00817E4A"/>
    <w:rsid w:val="008227BC"/>
    <w:rsid w:val="0084263B"/>
    <w:rsid w:val="00847E38"/>
    <w:rsid w:val="00851588"/>
    <w:rsid w:val="00862A99"/>
    <w:rsid w:val="00896BF1"/>
    <w:rsid w:val="008A668F"/>
    <w:rsid w:val="008B36F4"/>
    <w:rsid w:val="008B37CB"/>
    <w:rsid w:val="008C1B0F"/>
    <w:rsid w:val="008D5C44"/>
    <w:rsid w:val="008E7A35"/>
    <w:rsid w:val="0090046E"/>
    <w:rsid w:val="00907824"/>
    <w:rsid w:val="009266E2"/>
    <w:rsid w:val="0095551D"/>
    <w:rsid w:val="009622DD"/>
    <w:rsid w:val="009624BF"/>
    <w:rsid w:val="0097249B"/>
    <w:rsid w:val="009732B6"/>
    <w:rsid w:val="0097420F"/>
    <w:rsid w:val="00992351"/>
    <w:rsid w:val="009A5E0E"/>
    <w:rsid w:val="009A767B"/>
    <w:rsid w:val="009C6AD3"/>
    <w:rsid w:val="009F2956"/>
    <w:rsid w:val="009F4984"/>
    <w:rsid w:val="009F5C64"/>
    <w:rsid w:val="00A13CD6"/>
    <w:rsid w:val="00A2534E"/>
    <w:rsid w:val="00A55715"/>
    <w:rsid w:val="00AA177B"/>
    <w:rsid w:val="00AB015C"/>
    <w:rsid w:val="00AF3EA8"/>
    <w:rsid w:val="00B11DC3"/>
    <w:rsid w:val="00B13946"/>
    <w:rsid w:val="00B16A0C"/>
    <w:rsid w:val="00B25C23"/>
    <w:rsid w:val="00B42ADA"/>
    <w:rsid w:val="00B66C79"/>
    <w:rsid w:val="00B737F7"/>
    <w:rsid w:val="00B7385F"/>
    <w:rsid w:val="00BA5651"/>
    <w:rsid w:val="00BB6B7D"/>
    <w:rsid w:val="00BD50D1"/>
    <w:rsid w:val="00BD66DE"/>
    <w:rsid w:val="00C34CC5"/>
    <w:rsid w:val="00C47E41"/>
    <w:rsid w:val="00C8129D"/>
    <w:rsid w:val="00C83D7B"/>
    <w:rsid w:val="00CA1F3E"/>
    <w:rsid w:val="00CC4BED"/>
    <w:rsid w:val="00CD45B8"/>
    <w:rsid w:val="00D07EC9"/>
    <w:rsid w:val="00D46828"/>
    <w:rsid w:val="00D57C37"/>
    <w:rsid w:val="00D7726B"/>
    <w:rsid w:val="00D85076"/>
    <w:rsid w:val="00D911FA"/>
    <w:rsid w:val="00DA6F48"/>
    <w:rsid w:val="00DB30F0"/>
    <w:rsid w:val="00DC4331"/>
    <w:rsid w:val="00DD4872"/>
    <w:rsid w:val="00DF2ABD"/>
    <w:rsid w:val="00E02097"/>
    <w:rsid w:val="00E407AD"/>
    <w:rsid w:val="00E442D8"/>
    <w:rsid w:val="00E448F5"/>
    <w:rsid w:val="00E5774E"/>
    <w:rsid w:val="00E636A8"/>
    <w:rsid w:val="00E7571B"/>
    <w:rsid w:val="00E97E49"/>
    <w:rsid w:val="00EA7F0F"/>
    <w:rsid w:val="00EC2D8B"/>
    <w:rsid w:val="00EE10BB"/>
    <w:rsid w:val="00F01265"/>
    <w:rsid w:val="00F020C7"/>
    <w:rsid w:val="00F11F50"/>
    <w:rsid w:val="00F234F0"/>
    <w:rsid w:val="00F41EFB"/>
    <w:rsid w:val="00F66537"/>
    <w:rsid w:val="00F70DE4"/>
    <w:rsid w:val="00F93FAE"/>
    <w:rsid w:val="00FA31DF"/>
    <w:rsid w:val="00FE4723"/>
    <w:rsid w:val="00FF2684"/>
    <w:rsid w:val="00FF6241"/>
    <w:rsid w:val="0E86626C"/>
    <w:rsid w:val="4C936A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1" w:count="267">
    <w:lsdException w:name="index 1" w:semiHidden="1" w:unhideWhenUsed="1"/>
    <w:lsdException w:name="index 2" w:semiHidden="1" w:uiPriority="99" w:unhideWhenUsed="1" w:qFormat="0"/>
    <w:lsdException w:name="index 3" w:semiHidden="1" w:uiPriority="99" w:unhideWhenUsed="1" w:qFormat="0"/>
    <w:lsdException w:name="index 4" w:semiHidden="1" w:uiPriority="99" w:unhideWhenUsed="1" w:qFormat="0"/>
    <w:lsdException w:name="index 5" w:semiHidden="1" w:uiPriority="99" w:unhideWhenUsed="1" w:qFormat="0"/>
    <w:lsdException w:name="index 6" w:semiHidden="1" w:uiPriority="99" w:unhideWhenUsed="1" w:qFormat="0"/>
    <w:lsdException w:name="index 7" w:semiHidden="1" w:uiPriority="99" w:unhideWhenUsed="1" w:qFormat="0"/>
    <w:lsdException w:name="index 8" w:semiHidden="1" w:uiPriority="99" w:unhideWhenUsed="1" w:qFormat="0"/>
    <w:lsdException w:name="index 9" w:semiHidden="1" w:uiPriority="99" w:unhideWhenUsed="1" w:qFormat="0"/>
    <w:lsdException w:name="annotation text" w:unhideWhenUsed="1"/>
    <w:lsdException w:name="header" w:unhideWhenUsed="1"/>
    <w:lsdException w:name="footer" w:unhideWhenUsed="1"/>
    <w:lsdException w:name="index heading" w:semiHidden="1" w:unhideWhenUsed="1"/>
    <w:lsdException w:name="table of figures" w:semiHidden="1" w:unhideWhenUsed="1"/>
    <w:lsdException w:name="envelope address" w:semiHidden="1"/>
    <w:lsdException w:name="envelope return" w:semiHidden="1" w:unhideWhenUsed="1"/>
    <w:lsdException w:name="annotation reference" w:unhideWhenUsed="1"/>
    <w:lsdException w:name="line number" w:semiHidden="1" w:unhideWhenUsed="1"/>
    <w:lsdException w:name="endnote reference" w:qFormat="0"/>
    <w:lsdException w:name="endnote text" w:qFormat="0"/>
    <w:lsdException w:name="table of authorities" w:semiHidden="1" w:uiPriority="99" w:unhideWhenUsed="1" w:qFormat="0"/>
    <w:lsdException w:name="macro" w:semiHidden="1" w:uiPriority="99" w:unhideWhenUsed="1" w:qFormat="0"/>
    <w:lsdException w:name="toa heading" w:semiHidden="1" w:uiPriority="99" w:unhideWhenUsed="1" w:qFormat="0"/>
    <w:lsdException w:name="List" w:semiHidden="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uiPriority="1" w:unhideWhenUsed="1" w:qFormat="0"/>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3" w:semiHidden="1"/>
    <w:lsdException w:name="Block Text" w:semiHidden="1" w:unhideWhenUsed="1"/>
    <w:lsdException w:name="Hyperlink" w:uiPriority="99"/>
    <w:lsdException w:name="FollowedHyperlink" w:semiHidden="1" w:uiPriority="99" w:unhideWhenUsed="1"/>
    <w:lsdException w:name="Document Map" w:unhideWhenUsed="1"/>
    <w:lsdException w:name="Plain Text" w:uiPriority="99"/>
    <w:lsdException w:name="E-mail Signature" w:semiHidden="1"/>
    <w:lsdException w:name="HTML Top of Form" w:semiHidden="1" w:uiPriority="99" w:unhideWhenUsed="1" w:qFormat="0"/>
    <w:lsdException w:name="HTML Bottom of Form" w:semiHidden="1" w:uiPriority="99" w:unhideWhenUsed="1" w:qFormat="0"/>
    <w:lsdException w:name="HTML Acronym" w:semiHidden="1" w:unhideWhenUsed="1"/>
    <w:lsdException w:name="HTML Address" w:semiHidden="1" w:qFormat="0"/>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unhideWhenUsed="1" w:qFormat="0"/>
    <w:lsdException w:name="No Spacing" w:uiPriority="99"/>
    <w:lsdException w:name="Light Shading" w:uiPriority="60" w:qFormat="0"/>
    <w:lsdException w:name="Light List" w:uiPriority="61" w:qFormat="0"/>
    <w:lsdException w:name="Light Grid" w:uiPriority="62" w:qFormat="0"/>
    <w:lsdException w:name="Medium Shading 1" w:uiPriority="63" w:qFormat="0"/>
    <w:lsdException w:name="Medium Shading 2" w:uiPriority="64" w:qFormat="0"/>
    <w:lsdException w:name="Medium List 1" w:uiPriority="65" w:qFormat="0"/>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qFormat="0"/>
    <w:lsdException w:name="Colorful List" w:uiPriority="72" w:qFormat="0"/>
    <w:lsdException w:name="Colorful Grid" w:uiPriority="73" w:qFormat="0"/>
    <w:lsdException w:name="Light Shading Accent 1" w:uiPriority="60" w:qFormat="0"/>
    <w:lsdException w:name="Light List Accent 1" w:uiPriority="61" w:qFormat="0"/>
    <w:lsdException w:name="Light Grid Accent 1" w:uiPriority="62" w:qFormat="0"/>
    <w:lsdException w:name="Medium Shading 1 Accent 1" w:uiPriority="63" w:qFormat="0"/>
    <w:lsdException w:name="Medium Shading 2 Accent 1" w:uiPriority="64" w:qFormat="0"/>
    <w:lsdException w:name="Medium List 1 Accent 1" w:uiPriority="65" w:qFormat="0"/>
    <w:lsdException w:name="Revision" w:semiHidden="1" w:uiPriority="99" w:unhideWhenUsed="1" w:qFormat="0"/>
    <w:lsdException w:name="Quote" w:uiPriority="99"/>
    <w:lsdException w:name="Intense Quote" w:uiPriority="99"/>
    <w:lsdException w:name="Medium List 2 Accent 1" w:uiPriority="66" w:qFormat="0"/>
    <w:lsdException w:name="Medium Grid 1 Accent 1" w:uiPriority="67" w:qFormat="0"/>
    <w:lsdException w:name="Medium Grid 2 Accent 1" w:uiPriority="68" w:qFormat="0"/>
    <w:lsdException w:name="Medium Grid 3 Accent 1" w:uiPriority="69" w:qFormat="0"/>
    <w:lsdException w:name="Dark List Accent 1" w:uiPriority="70" w:qFormat="0"/>
    <w:lsdException w:name="Colorful Shading Accent 1" w:uiPriority="71" w:qFormat="0"/>
    <w:lsdException w:name="Colorful List Accent 1" w:uiPriority="72" w:qFormat="0"/>
    <w:lsdException w:name="Colorful Grid Accent 1" w:uiPriority="73" w:qFormat="0"/>
    <w:lsdException w:name="Light Shading Accent 2" w:uiPriority="60" w:qFormat="0"/>
    <w:lsdException w:name="Light List Accent 2" w:uiPriority="61" w:qFormat="0"/>
    <w:lsdException w:name="Light Grid Accent 2" w:uiPriority="62" w:qFormat="0"/>
    <w:lsdException w:name="Medium Shading 1 Accent 2" w:uiPriority="63" w:qFormat="0"/>
    <w:lsdException w:name="Medium Shading 2 Accent 2" w:uiPriority="64" w:qFormat="0"/>
    <w:lsdException w:name="Medium List 1 Accent 2" w:uiPriority="65" w:qFormat="0"/>
    <w:lsdException w:name="Medium List 2 Accent 2" w:uiPriority="66" w:qFormat="0"/>
    <w:lsdException w:name="Medium Grid 1 Accent 2" w:uiPriority="67" w:qFormat="0"/>
    <w:lsdException w:name="Medium Grid 2 Accent 2" w:uiPriority="68" w:qFormat="0"/>
    <w:lsdException w:name="Medium Grid 3 Accent 2" w:uiPriority="69" w:qFormat="0"/>
    <w:lsdException w:name="Dark List Accent 2" w:uiPriority="70" w:qFormat="0"/>
    <w:lsdException w:name="Colorful Shading Accent 2" w:uiPriority="71" w:qFormat="0"/>
    <w:lsdException w:name="Colorful List Accent 2" w:uiPriority="72" w:qFormat="0"/>
    <w:lsdException w:name="Colorful Grid Accent 2" w:uiPriority="73" w:qFormat="0"/>
    <w:lsdException w:name="Light Shading Accent 3" w:uiPriority="60" w:qFormat="0"/>
    <w:lsdException w:name="Light List Accent 3" w:uiPriority="61" w:qFormat="0"/>
    <w:lsdException w:name="Light Grid Accent 3" w:uiPriority="62" w:qFormat="0"/>
    <w:lsdException w:name="Medium Shading 1 Accent 3" w:uiPriority="63" w:qFormat="0"/>
    <w:lsdException w:name="Medium Shading 2 Accent 3" w:uiPriority="64" w:qFormat="0"/>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qFormat="0"/>
    <w:lsdException w:name="Dark List Accent 3" w:uiPriority="70" w:qFormat="0"/>
    <w:lsdException w:name="Colorful Shading Accent 3" w:uiPriority="71" w:qFormat="0"/>
    <w:lsdException w:name="Colorful List Accent 3" w:uiPriority="72" w:qFormat="0"/>
    <w:lsdException w:name="Colorful Grid Accent 3" w:uiPriority="73" w:qFormat="0"/>
    <w:lsdException w:name="Light Shading Accent 4" w:uiPriority="60" w:qFormat="0"/>
    <w:lsdException w:name="Light List Accent 4" w:uiPriority="61" w:qFormat="0"/>
    <w:lsdException w:name="Light Grid Accent 4" w:uiPriority="62" w:qFormat="0"/>
    <w:lsdException w:name="Medium Shading 1 Accent 4" w:uiPriority="63" w:qFormat="0"/>
    <w:lsdException w:name="Medium Shading 2 Accent 4" w:uiPriority="64" w:qFormat="0"/>
    <w:lsdException w:name="Medium List 1 Accent 4" w:uiPriority="65" w:qFormat="0"/>
    <w:lsdException w:name="Medium List 2 Accent 4" w:uiPriority="66" w:qFormat="0"/>
    <w:lsdException w:name="Medium Grid 1 Accent 4" w:uiPriority="67" w:qFormat="0"/>
    <w:lsdException w:name="Medium Grid 2 Accent 4" w:uiPriority="68" w:qFormat="0"/>
    <w:lsdException w:name="Medium Grid 3 Accent 4" w:uiPriority="69" w:qFormat="0"/>
    <w:lsdException w:name="Dark List Accent 4" w:uiPriority="70" w:qFormat="0"/>
    <w:lsdException w:name="Colorful Shading Accent 4" w:uiPriority="71" w:qFormat="0"/>
    <w:lsdException w:name="Colorful List Accent 4" w:uiPriority="72" w:qFormat="0"/>
    <w:lsdException w:name="Colorful Grid Accent 4" w:uiPriority="73" w:qFormat="0"/>
    <w:lsdException w:name="Light Shading Accent 5" w:uiPriority="60" w:qFormat="0"/>
    <w:lsdException w:name="Light List Accent 5" w:uiPriority="61" w:qFormat="0"/>
    <w:lsdException w:name="Light Grid Accent 5" w:uiPriority="62" w:qFormat="0"/>
    <w:lsdException w:name="Medium Shading 1 Accent 5" w:uiPriority="63" w:qFormat="0"/>
    <w:lsdException w:name="Medium Shading 2 Accent 5" w:uiPriority="64" w:qFormat="0"/>
    <w:lsdException w:name="Medium List 1 Accent 5" w:uiPriority="65" w:qFormat="0"/>
    <w:lsdException w:name="Medium List 2 Accent 5" w:uiPriority="66" w:qFormat="0"/>
    <w:lsdException w:name="Medium Grid 1 Accent 5" w:uiPriority="67" w:qFormat="0"/>
    <w:lsdException w:name="Medium Grid 2 Accent 5" w:uiPriority="68" w:qFormat="0"/>
    <w:lsdException w:name="Medium Grid 3 Accent 5" w:uiPriority="69" w:qFormat="0"/>
    <w:lsdException w:name="Dark List Accent 5" w:uiPriority="70" w:qFormat="0"/>
    <w:lsdException w:name="Colorful Shading Accent 5" w:uiPriority="71" w:qFormat="0"/>
    <w:lsdException w:name="Colorful List Accent 5" w:uiPriority="72" w:qFormat="0"/>
    <w:lsdException w:name="Colorful Grid Accent 5" w:uiPriority="73" w:qFormat="0"/>
    <w:lsdException w:name="Light Shading Accent 6" w:uiPriority="60" w:qFormat="0"/>
    <w:lsdException w:name="Light List Accent 6" w:uiPriority="61" w:qFormat="0"/>
    <w:lsdException w:name="Light Grid Accent 6" w:uiPriority="62" w:qFormat="0"/>
    <w:lsdException w:name="Medium Shading 1 Accent 6" w:uiPriority="63" w:qFormat="0"/>
    <w:lsdException w:name="Medium Shading 2 Accent 6" w:uiPriority="64" w:qFormat="0"/>
    <w:lsdException w:name="Medium List 1 Accent 6" w:uiPriority="65" w:qFormat="0"/>
    <w:lsdException w:name="Medium List 2 Accent 6" w:uiPriority="66" w:qFormat="0"/>
    <w:lsdException w:name="Medium Grid 1 Accent 6" w:uiPriority="67" w:qFormat="0"/>
    <w:lsdException w:name="Medium Grid 2 Accent 6" w:uiPriority="68" w:qFormat="0"/>
    <w:lsdException w:name="Medium Grid 3 Accent 6" w:uiPriority="69" w:qFormat="0"/>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360" w:lineRule="auto"/>
      <w:outlineLvl w:val="0"/>
    </w:pPr>
    <w:rPr>
      <w:b/>
      <w:bCs/>
      <w:kern w:val="44"/>
      <w:sz w:val="32"/>
      <w:szCs w:val="44"/>
    </w:rPr>
  </w:style>
  <w:style w:type="paragraph" w:styleId="2">
    <w:name w:val="heading 2"/>
    <w:basedOn w:val="a"/>
    <w:next w:val="a"/>
    <w:link w:val="2Char1"/>
    <w:qFormat/>
    <w:pPr>
      <w:keepNext/>
      <w:keepLines/>
      <w:spacing w:before="260" w:after="260" w:line="416" w:lineRule="auto"/>
      <w:outlineLvl w:val="1"/>
    </w:pPr>
    <w:rPr>
      <w:rFonts w:ascii="Arial" w:eastAsia="黑体" w:hAnsi="Arial"/>
      <w:b/>
      <w:bCs/>
      <w:sz w:val="32"/>
      <w:szCs w:val="32"/>
      <w:lang/>
    </w:rPr>
  </w:style>
  <w:style w:type="paragraph" w:styleId="3">
    <w:name w:val="heading 3"/>
    <w:basedOn w:val="a"/>
    <w:next w:val="a"/>
    <w:link w:val="3Char"/>
    <w:qFormat/>
    <w:pPr>
      <w:keepNext/>
      <w:keepLines/>
      <w:spacing w:line="360" w:lineRule="auto"/>
      <w:outlineLvl w:val="2"/>
    </w:pPr>
    <w:rPr>
      <w:b/>
      <w:bCs/>
      <w:sz w:val="24"/>
      <w:szCs w:val="32"/>
    </w:rPr>
  </w:style>
  <w:style w:type="paragraph" w:styleId="4">
    <w:name w:val="heading 4"/>
    <w:basedOn w:val="a"/>
    <w:next w:val="a"/>
    <w:link w:val="4Char"/>
    <w:qFormat/>
    <w:pPr>
      <w:keepNext/>
      <w:keepLines/>
      <w:spacing w:line="360" w:lineRule="auto"/>
      <w:outlineLvl w:val="3"/>
    </w:pPr>
    <w:rPr>
      <w:rFonts w:ascii="Arial" w:hAnsi="Arial"/>
      <w:b/>
      <w:bCs/>
      <w:szCs w:val="28"/>
    </w:rPr>
  </w:style>
  <w:style w:type="paragraph" w:styleId="5">
    <w:name w:val="heading 5"/>
    <w:basedOn w:val="a"/>
    <w:next w:val="a"/>
    <w:link w:val="5Char"/>
    <w:qFormat/>
    <w:pPr>
      <w:keepNext/>
      <w:keepLines/>
      <w:spacing w:line="360" w:lineRule="auto"/>
      <w:outlineLvl w:val="4"/>
    </w:pPr>
    <w:rPr>
      <w:rFonts w:eastAsia="黑体"/>
      <w:bCs/>
      <w:szCs w:val="28"/>
    </w:rPr>
  </w:style>
  <w:style w:type="paragraph" w:styleId="6">
    <w:name w:val="heading 6"/>
    <w:basedOn w:val="a"/>
    <w:next w:val="a"/>
    <w:link w:val="6Char"/>
    <w:qFormat/>
    <w:pPr>
      <w:keepNext/>
      <w:keepLines/>
      <w:spacing w:before="240" w:after="64" w:line="320" w:lineRule="auto"/>
      <w:outlineLvl w:val="5"/>
    </w:pPr>
    <w:rPr>
      <w:rFonts w:ascii="Arial" w:eastAsia="黑体" w:hAnsi="Arial"/>
      <w:b/>
      <w:bCs/>
      <w:sz w:val="24"/>
    </w:rPr>
  </w:style>
  <w:style w:type="paragraph" w:styleId="7">
    <w:name w:val="heading 7"/>
    <w:basedOn w:val="a"/>
    <w:next w:val="a"/>
    <w:link w:val="7Char"/>
    <w:qFormat/>
    <w:pPr>
      <w:keepNext/>
      <w:keepLines/>
      <w:spacing w:before="240" w:after="64" w:line="320" w:lineRule="auto"/>
      <w:outlineLvl w:val="6"/>
    </w:pPr>
    <w:rPr>
      <w:b/>
      <w:bCs/>
      <w:sz w:val="24"/>
    </w:rPr>
  </w:style>
  <w:style w:type="paragraph" w:styleId="8">
    <w:name w:val="heading 8"/>
    <w:basedOn w:val="a"/>
    <w:next w:val="a"/>
    <w:link w:val="8Char"/>
    <w:qFormat/>
    <w:pPr>
      <w:keepNext/>
      <w:keepLines/>
      <w:spacing w:before="240" w:after="64" w:line="320" w:lineRule="auto"/>
      <w:outlineLvl w:val="7"/>
    </w:pPr>
    <w:rPr>
      <w:rFonts w:ascii="Arial" w:eastAsia="黑体" w:hAnsi="Arial"/>
      <w:sz w:val="24"/>
    </w:rPr>
  </w:style>
  <w:style w:type="paragraph" w:styleId="9">
    <w:name w:val="heading 9"/>
    <w:basedOn w:val="a"/>
    <w:next w:val="a"/>
    <w:link w:val="9Char"/>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Pr>
      <w:rFonts w:ascii="Times New Roman" w:hAnsi="Times New Roman"/>
      <w:b/>
      <w:bCs/>
      <w:kern w:val="44"/>
      <w:sz w:val="32"/>
      <w:szCs w:val="44"/>
    </w:rPr>
  </w:style>
  <w:style w:type="character" w:customStyle="1" w:styleId="2Char1">
    <w:name w:val="标题 2 Char1"/>
    <w:link w:val="2"/>
    <w:qFormat/>
    <w:rPr>
      <w:rFonts w:ascii="Arial" w:eastAsia="黑体" w:hAnsi="Arial"/>
      <w:b/>
      <w:bCs/>
      <w:kern w:val="2"/>
      <w:sz w:val="32"/>
      <w:szCs w:val="32"/>
    </w:rPr>
  </w:style>
  <w:style w:type="character" w:customStyle="1" w:styleId="3Char">
    <w:name w:val="标题 3 Char"/>
    <w:basedOn w:val="a0"/>
    <w:link w:val="3"/>
    <w:qFormat/>
    <w:rPr>
      <w:rFonts w:ascii="Times New Roman" w:hAnsi="Times New Roman"/>
      <w:b/>
      <w:bCs/>
      <w:kern w:val="2"/>
      <w:sz w:val="24"/>
      <w:szCs w:val="32"/>
    </w:rPr>
  </w:style>
  <w:style w:type="character" w:customStyle="1" w:styleId="4Char">
    <w:name w:val="标题 4 Char"/>
    <w:basedOn w:val="a0"/>
    <w:link w:val="4"/>
    <w:rPr>
      <w:rFonts w:ascii="Arial" w:hAnsi="Arial"/>
      <w:b/>
      <w:bCs/>
      <w:kern w:val="2"/>
      <w:sz w:val="21"/>
      <w:szCs w:val="28"/>
    </w:rPr>
  </w:style>
  <w:style w:type="character" w:customStyle="1" w:styleId="5Char">
    <w:name w:val="标题 5 Char"/>
    <w:basedOn w:val="a0"/>
    <w:link w:val="5"/>
    <w:rPr>
      <w:rFonts w:ascii="Times New Roman" w:eastAsia="黑体" w:hAnsi="Times New Roman"/>
      <w:bCs/>
      <w:kern w:val="2"/>
      <w:sz w:val="21"/>
      <w:szCs w:val="28"/>
    </w:rPr>
  </w:style>
  <w:style w:type="character" w:customStyle="1" w:styleId="6Char">
    <w:name w:val="标题 6 Char"/>
    <w:basedOn w:val="a0"/>
    <w:link w:val="6"/>
    <w:rPr>
      <w:rFonts w:ascii="Arial" w:eastAsia="黑体" w:hAnsi="Arial"/>
      <w:b/>
      <w:bCs/>
      <w:kern w:val="2"/>
      <w:sz w:val="24"/>
      <w:szCs w:val="24"/>
    </w:rPr>
  </w:style>
  <w:style w:type="character" w:customStyle="1" w:styleId="7Char">
    <w:name w:val="标题 7 Char"/>
    <w:basedOn w:val="a0"/>
    <w:link w:val="7"/>
    <w:rPr>
      <w:rFonts w:ascii="Times New Roman" w:hAnsi="Times New Roman"/>
      <w:b/>
      <w:bCs/>
      <w:kern w:val="2"/>
      <w:sz w:val="24"/>
      <w:szCs w:val="24"/>
    </w:rPr>
  </w:style>
  <w:style w:type="character" w:customStyle="1" w:styleId="8Char">
    <w:name w:val="标题 8 Char"/>
    <w:basedOn w:val="a0"/>
    <w:link w:val="8"/>
    <w:rPr>
      <w:rFonts w:ascii="Arial" w:eastAsia="黑体" w:hAnsi="Arial"/>
      <w:kern w:val="2"/>
      <w:sz w:val="24"/>
      <w:szCs w:val="24"/>
    </w:rPr>
  </w:style>
  <w:style w:type="character" w:customStyle="1" w:styleId="9Char">
    <w:name w:val="标题 9 Char"/>
    <w:basedOn w:val="a0"/>
    <w:link w:val="9"/>
    <w:rPr>
      <w:rFonts w:ascii="Arial" w:eastAsia="黑体" w:hAnsi="Arial"/>
      <w:kern w:val="2"/>
      <w:sz w:val="21"/>
      <w:szCs w:val="21"/>
    </w:rPr>
  </w:style>
  <w:style w:type="character" w:customStyle="1" w:styleId="Char1">
    <w:name w:val="脚注文本 Char1"/>
    <w:qFormat/>
    <w:rPr>
      <w:kern w:val="2"/>
      <w:sz w:val="18"/>
      <w:szCs w:val="18"/>
    </w:rPr>
  </w:style>
  <w:style w:type="character" w:customStyle="1" w:styleId="Char">
    <w:name w:val="页眉 Char"/>
    <w:basedOn w:val="a0"/>
    <w:link w:val="a3"/>
    <w:qFormat/>
    <w:rPr>
      <w:rFonts w:ascii="Times New Roman" w:eastAsia="宋体" w:hAnsi="Times New Roman" w:cs="Times New Roman"/>
      <w:kern w:val="2"/>
      <w:sz w:val="21"/>
      <w:szCs w:val="24"/>
    </w:rPr>
  </w:style>
  <w:style w:type="paragraph" w:styleId="a3">
    <w:name w:val="header"/>
    <w:basedOn w:val="a"/>
    <w:link w:val="Char"/>
    <w:unhideWhenUsed/>
    <w:qFormat/>
    <w:pPr>
      <w:tabs>
        <w:tab w:val="center" w:pos="4320"/>
        <w:tab w:val="right" w:pos="8640"/>
      </w:tabs>
    </w:pPr>
  </w:style>
  <w:style w:type="character" w:customStyle="1" w:styleId="Char0">
    <w:name w:val="签名 Char"/>
    <w:basedOn w:val="a0"/>
    <w:link w:val="a4"/>
    <w:semiHidden/>
    <w:rPr>
      <w:rFonts w:ascii="Times New Roman" w:hAnsi="Times New Roman"/>
      <w:kern w:val="2"/>
      <w:sz w:val="21"/>
      <w:szCs w:val="24"/>
    </w:rPr>
  </w:style>
  <w:style w:type="paragraph" w:styleId="a4">
    <w:name w:val="Signature"/>
    <w:basedOn w:val="a"/>
    <w:link w:val="Char0"/>
    <w:semiHidden/>
    <w:qFormat/>
    <w:pPr>
      <w:ind w:left="4320"/>
    </w:pPr>
  </w:style>
  <w:style w:type="character" w:customStyle="1" w:styleId="Char2">
    <w:name w:val="注释标题 Char"/>
    <w:basedOn w:val="a0"/>
    <w:link w:val="a5"/>
    <w:semiHidden/>
    <w:rPr>
      <w:rFonts w:ascii="Times New Roman" w:hAnsi="Times New Roman"/>
      <w:kern w:val="2"/>
      <w:sz w:val="21"/>
      <w:szCs w:val="24"/>
    </w:rPr>
  </w:style>
  <w:style w:type="paragraph" w:styleId="a5">
    <w:name w:val="Note Heading"/>
    <w:basedOn w:val="a"/>
    <w:next w:val="a"/>
    <w:link w:val="Char2"/>
    <w:semiHidden/>
    <w:qFormat/>
    <w:pPr>
      <w:jc w:val="center"/>
    </w:pPr>
  </w:style>
  <w:style w:type="character" w:customStyle="1" w:styleId="CharChar1">
    <w:name w:val="Char Char1"/>
    <w:qFormat/>
    <w:rPr>
      <w:rFonts w:eastAsia="华文仿宋"/>
      <w:kern w:val="2"/>
      <w:sz w:val="18"/>
      <w:lang w:val="en-US" w:eastAsia="zh-CN"/>
    </w:rPr>
  </w:style>
  <w:style w:type="character" w:customStyle="1" w:styleId="CharChar9">
    <w:name w:val="Char Char9"/>
    <w:qFormat/>
    <w:rPr>
      <w:kern w:val="2"/>
      <w:sz w:val="18"/>
      <w:szCs w:val="18"/>
    </w:rPr>
  </w:style>
  <w:style w:type="character" w:customStyle="1" w:styleId="HTMLChar">
    <w:name w:val="HTML 预设格式 Char"/>
    <w:basedOn w:val="a0"/>
    <w:link w:val="HTML"/>
    <w:semiHidden/>
    <w:rPr>
      <w:rFonts w:ascii="Courier New" w:hAnsi="Courier New" w:cs="Courier New"/>
      <w:kern w:val="2"/>
    </w:rPr>
  </w:style>
  <w:style w:type="paragraph" w:styleId="HTML">
    <w:name w:val="HTML Preformatted"/>
    <w:basedOn w:val="a"/>
    <w:link w:val="HTMLChar"/>
    <w:semiHidden/>
    <w:qFormat/>
    <w:rPr>
      <w:rFonts w:ascii="Courier New" w:hAnsi="Courier New" w:cs="Courier New"/>
      <w:sz w:val="20"/>
      <w:szCs w:val="20"/>
    </w:rPr>
  </w:style>
  <w:style w:type="character" w:customStyle="1" w:styleId="Char3">
    <w:name w:val="脚注文本 Char"/>
    <w:basedOn w:val="a0"/>
    <w:qFormat/>
    <w:rPr>
      <w:rFonts w:ascii="Times New Roman" w:hAnsi="Times New Roman"/>
      <w:kern w:val="2"/>
      <w:sz w:val="18"/>
      <w:szCs w:val="18"/>
    </w:rPr>
  </w:style>
  <w:style w:type="character" w:customStyle="1" w:styleId="CharChar11">
    <w:name w:val="Char Char11"/>
    <w:qFormat/>
    <w:rPr>
      <w:rFonts w:ascii="Arial" w:eastAsia="黑体" w:hAnsi="Arial"/>
      <w:b/>
      <w:kern w:val="2"/>
      <w:sz w:val="32"/>
    </w:rPr>
  </w:style>
  <w:style w:type="character" w:customStyle="1" w:styleId="2Char">
    <w:name w:val="正文文本缩进 2 Char"/>
    <w:basedOn w:val="a0"/>
    <w:link w:val="20"/>
    <w:qFormat/>
    <w:rPr>
      <w:rFonts w:ascii="宋体" w:hAnsi="Times New Roman"/>
      <w:color w:val="000000"/>
      <w:kern w:val="2"/>
      <w:sz w:val="24"/>
      <w:szCs w:val="24"/>
    </w:rPr>
  </w:style>
  <w:style w:type="paragraph" w:styleId="20">
    <w:name w:val="Body Text Indent 2"/>
    <w:basedOn w:val="a"/>
    <w:link w:val="2Char"/>
    <w:qFormat/>
    <w:pPr>
      <w:autoSpaceDE w:val="0"/>
      <w:autoSpaceDN w:val="0"/>
      <w:adjustRightInd w:val="0"/>
      <w:spacing w:line="360" w:lineRule="auto"/>
      <w:ind w:firstLineChars="200" w:firstLine="480"/>
    </w:pPr>
    <w:rPr>
      <w:rFonts w:ascii="宋体"/>
      <w:color w:val="000000"/>
      <w:sz w:val="24"/>
    </w:rPr>
  </w:style>
  <w:style w:type="character" w:customStyle="1" w:styleId="Char4">
    <w:name w:val="批注文字 Char"/>
    <w:basedOn w:val="a0"/>
    <w:link w:val="a6"/>
    <w:qFormat/>
    <w:rPr>
      <w:rFonts w:ascii="Times New Roman" w:eastAsia="宋体" w:hAnsi="Times New Roman" w:cs="Times New Roman"/>
      <w:kern w:val="2"/>
      <w:sz w:val="20"/>
      <w:szCs w:val="20"/>
    </w:rPr>
  </w:style>
  <w:style w:type="paragraph" w:styleId="a6">
    <w:name w:val="annotation text"/>
    <w:basedOn w:val="a"/>
    <w:link w:val="Char4"/>
    <w:unhideWhenUsed/>
    <w:qFormat/>
    <w:rPr>
      <w:sz w:val="20"/>
      <w:szCs w:val="20"/>
    </w:rPr>
  </w:style>
  <w:style w:type="character" w:customStyle="1" w:styleId="Char5">
    <w:name w:val="文档结构图 Char"/>
    <w:basedOn w:val="a0"/>
    <w:link w:val="a7"/>
    <w:qFormat/>
    <w:rPr>
      <w:rFonts w:ascii="Tahoma" w:eastAsia="宋体" w:hAnsi="Tahoma" w:cs="Tahoma"/>
      <w:kern w:val="2"/>
      <w:sz w:val="16"/>
      <w:szCs w:val="16"/>
    </w:rPr>
  </w:style>
  <w:style w:type="paragraph" w:styleId="a7">
    <w:name w:val="Document Map"/>
    <w:basedOn w:val="a"/>
    <w:link w:val="Char5"/>
    <w:unhideWhenUsed/>
    <w:qFormat/>
    <w:rPr>
      <w:rFonts w:ascii="Tahoma" w:hAnsi="Tahoma" w:cs="Tahoma"/>
      <w:sz w:val="16"/>
      <w:szCs w:val="16"/>
    </w:rPr>
  </w:style>
  <w:style w:type="character" w:customStyle="1" w:styleId="Char6">
    <w:name w:val="副标题 Char"/>
    <w:basedOn w:val="a0"/>
    <w:link w:val="a8"/>
    <w:rPr>
      <w:rFonts w:ascii="Arial" w:hAnsi="Arial" w:cs="Arial"/>
      <w:b/>
      <w:bCs/>
      <w:kern w:val="28"/>
      <w:sz w:val="32"/>
      <w:szCs w:val="32"/>
    </w:rPr>
  </w:style>
  <w:style w:type="paragraph" w:styleId="a8">
    <w:name w:val="Subtitle"/>
    <w:basedOn w:val="a"/>
    <w:link w:val="Char6"/>
    <w:qFormat/>
    <w:pPr>
      <w:spacing w:before="240" w:after="60" w:line="312" w:lineRule="auto"/>
      <w:jc w:val="center"/>
      <w:outlineLvl w:val="1"/>
    </w:pPr>
    <w:rPr>
      <w:rFonts w:ascii="Arial" w:hAnsi="Arial" w:cs="Arial"/>
      <w:b/>
      <w:bCs/>
      <w:kern w:val="28"/>
      <w:sz w:val="32"/>
      <w:szCs w:val="32"/>
    </w:rPr>
  </w:style>
  <w:style w:type="character" w:customStyle="1" w:styleId="Arial">
    <w:name w:val="样式 Arial"/>
    <w:qFormat/>
    <w:rPr>
      <w:rFonts w:ascii="Times New Roman" w:eastAsia="宋体" w:hAnsi="Times New Roman" w:cs="Times New Roman" w:hint="default"/>
      <w:sz w:val="21"/>
      <w:szCs w:val="21"/>
    </w:rPr>
  </w:style>
  <w:style w:type="character" w:customStyle="1" w:styleId="Char10">
    <w:name w:val="页脚 Char1"/>
    <w:qFormat/>
    <w:rPr>
      <w:rFonts w:eastAsia="宋体"/>
      <w:kern w:val="2"/>
      <w:sz w:val="18"/>
      <w:szCs w:val="18"/>
      <w:lang w:bidi="ar-SA"/>
    </w:rPr>
  </w:style>
  <w:style w:type="character" w:customStyle="1" w:styleId="Char7">
    <w:name w:val="标题 Char"/>
    <w:basedOn w:val="a0"/>
    <w:link w:val="a9"/>
    <w:uiPriority w:val="10"/>
    <w:rPr>
      <w:rFonts w:ascii="Cambria" w:hAnsi="Cambria" w:cs="Times New Roman"/>
      <w:b/>
      <w:bCs/>
      <w:kern w:val="2"/>
      <w:sz w:val="32"/>
      <w:szCs w:val="32"/>
    </w:rPr>
  </w:style>
  <w:style w:type="paragraph" w:styleId="a9">
    <w:name w:val="Title"/>
    <w:basedOn w:val="a"/>
    <w:next w:val="a"/>
    <w:link w:val="Char7"/>
    <w:qFormat/>
    <w:pPr>
      <w:spacing w:before="240" w:after="60"/>
      <w:jc w:val="center"/>
      <w:outlineLvl w:val="0"/>
    </w:pPr>
    <w:rPr>
      <w:rFonts w:ascii="Cambria" w:hAnsi="Cambria"/>
      <w:b/>
      <w:bCs/>
      <w:sz w:val="32"/>
      <w:szCs w:val="32"/>
    </w:rPr>
  </w:style>
  <w:style w:type="character" w:customStyle="1" w:styleId="CharChar7">
    <w:name w:val="Char Char7"/>
    <w:qFormat/>
    <w:rPr>
      <w:b/>
      <w:kern w:val="44"/>
      <w:sz w:val="44"/>
    </w:rPr>
  </w:style>
  <w:style w:type="character" w:customStyle="1" w:styleId="CharChar8">
    <w:name w:val="Char Char8"/>
    <w:qFormat/>
    <w:rPr>
      <w:rFonts w:ascii="Arial" w:eastAsia="黑体" w:hAnsi="Arial"/>
      <w:b/>
      <w:bCs/>
      <w:kern w:val="2"/>
      <w:sz w:val="32"/>
      <w:szCs w:val="32"/>
      <w:lang w:val="en-US" w:eastAsia="zh-CN" w:bidi="ar-SA"/>
    </w:rPr>
  </w:style>
  <w:style w:type="character" w:styleId="aa">
    <w:name w:val="footnote reference"/>
    <w:qFormat/>
    <w:rPr>
      <w:vertAlign w:val="superscript"/>
    </w:rPr>
  </w:style>
  <w:style w:type="character" w:styleId="ab">
    <w:name w:val="Hyperlink"/>
    <w:uiPriority w:val="99"/>
    <w:qFormat/>
    <w:rPr>
      <w:color w:val="0000FF"/>
      <w:u w:val="single"/>
    </w:rPr>
  </w:style>
  <w:style w:type="character" w:customStyle="1" w:styleId="CharChar10">
    <w:name w:val="Char Char10"/>
    <w:qFormat/>
    <w:rPr>
      <w:b/>
      <w:kern w:val="2"/>
      <w:sz w:val="28"/>
    </w:rPr>
  </w:style>
  <w:style w:type="character" w:customStyle="1" w:styleId="CharChar12">
    <w:name w:val="Char Char12"/>
    <w:qFormat/>
    <w:rPr>
      <w:b/>
      <w:kern w:val="44"/>
      <w:sz w:val="44"/>
    </w:rPr>
  </w:style>
  <w:style w:type="character" w:styleId="ac">
    <w:name w:val="Strong"/>
    <w:qFormat/>
    <w:rPr>
      <w:b/>
      <w:bCs/>
    </w:rPr>
  </w:style>
  <w:style w:type="character" w:styleId="ad">
    <w:name w:val="annotation reference"/>
    <w:basedOn w:val="a0"/>
    <w:unhideWhenUsed/>
    <w:qFormat/>
    <w:rPr>
      <w:sz w:val="16"/>
      <w:szCs w:val="16"/>
    </w:rPr>
  </w:style>
  <w:style w:type="character" w:styleId="ae">
    <w:name w:val="Emphasis"/>
    <w:qFormat/>
    <w:rPr>
      <w:i/>
      <w:iCs/>
    </w:rPr>
  </w:style>
  <w:style w:type="character" w:customStyle="1" w:styleId="Char8">
    <w:name w:val="正文首行缩进 Char"/>
    <w:basedOn w:val="Char9"/>
    <w:link w:val="af"/>
    <w:semiHidden/>
    <w:rPr>
      <w:rFonts w:ascii="Times New Roman" w:hAnsi="Times New Roman"/>
      <w:kern w:val="2"/>
      <w:sz w:val="21"/>
      <w:szCs w:val="24"/>
    </w:rPr>
  </w:style>
  <w:style w:type="character" w:customStyle="1" w:styleId="Char9">
    <w:name w:val="正文文本 Char"/>
    <w:basedOn w:val="a0"/>
    <w:link w:val="af0"/>
    <w:uiPriority w:val="99"/>
    <w:semiHidden/>
    <w:rPr>
      <w:rFonts w:ascii="Times New Roman" w:hAnsi="Times New Roman"/>
      <w:kern w:val="2"/>
      <w:sz w:val="21"/>
      <w:szCs w:val="24"/>
    </w:rPr>
  </w:style>
  <w:style w:type="paragraph" w:styleId="af0">
    <w:name w:val="Body Text"/>
    <w:basedOn w:val="a"/>
    <w:link w:val="Char9"/>
    <w:unhideWhenUsed/>
    <w:qFormat/>
    <w:pPr>
      <w:spacing w:after="120"/>
    </w:pPr>
  </w:style>
  <w:style w:type="paragraph" w:styleId="af">
    <w:name w:val="Body Text First Indent"/>
    <w:basedOn w:val="af0"/>
    <w:link w:val="Char8"/>
    <w:semiHidden/>
    <w:qFormat/>
    <w:pPr>
      <w:ind w:firstLine="420"/>
    </w:pPr>
  </w:style>
  <w:style w:type="character" w:customStyle="1" w:styleId="Chara">
    <w:name w:val="信息标题 Char"/>
    <w:basedOn w:val="a0"/>
    <w:link w:val="af1"/>
    <w:semiHidden/>
    <w:rPr>
      <w:rFonts w:ascii="Arial" w:hAnsi="Arial" w:cs="Arial"/>
      <w:kern w:val="2"/>
      <w:sz w:val="24"/>
      <w:szCs w:val="24"/>
      <w:shd w:val="pct20" w:color="auto" w:fill="auto"/>
    </w:rPr>
  </w:style>
  <w:style w:type="paragraph" w:styleId="af1">
    <w:name w:val="Message Header"/>
    <w:basedOn w:val="a"/>
    <w:link w:val="Chara"/>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3zChar">
    <w:name w:val="3z Char"/>
    <w:link w:val="3z"/>
    <w:qFormat/>
    <w:locked/>
    <w:rPr>
      <w:rFonts w:ascii="EU-F1" w:eastAsia="黑体"/>
      <w:kern w:val="2"/>
      <w:sz w:val="21"/>
      <w:szCs w:val="21"/>
    </w:rPr>
  </w:style>
  <w:style w:type="paragraph" w:customStyle="1" w:styleId="3z">
    <w:name w:val="3z"/>
    <w:basedOn w:val="a"/>
    <w:link w:val="3zChar"/>
    <w:qFormat/>
    <w:pPr>
      <w:topLinePunct/>
      <w:spacing w:line="312" w:lineRule="exact"/>
    </w:pPr>
    <w:rPr>
      <w:rFonts w:ascii="EU-F1" w:eastAsia="黑体"/>
      <w:szCs w:val="21"/>
      <w:lang/>
    </w:rPr>
  </w:style>
  <w:style w:type="character" w:styleId="af2">
    <w:name w:val="endnote reference"/>
    <w:rPr>
      <w:vertAlign w:val="superscript"/>
    </w:rPr>
  </w:style>
  <w:style w:type="character" w:styleId="af3">
    <w:name w:val="page number"/>
    <w:basedOn w:val="a0"/>
    <w:qFormat/>
  </w:style>
  <w:style w:type="character" w:customStyle="1" w:styleId="Charb">
    <w:name w:val="批注框文本 Char"/>
    <w:basedOn w:val="a0"/>
    <w:link w:val="af4"/>
    <w:qFormat/>
    <w:rPr>
      <w:rFonts w:ascii="Tahoma" w:eastAsia="宋体" w:hAnsi="Tahoma" w:cs="Tahoma"/>
      <w:kern w:val="2"/>
      <w:sz w:val="16"/>
      <w:szCs w:val="16"/>
    </w:rPr>
  </w:style>
  <w:style w:type="paragraph" w:styleId="af4">
    <w:name w:val="Balloon Text"/>
    <w:basedOn w:val="a"/>
    <w:link w:val="Charb"/>
    <w:unhideWhenUsed/>
    <w:qFormat/>
    <w:rPr>
      <w:rFonts w:ascii="Tahoma" w:hAnsi="Tahoma" w:cs="Tahoma"/>
      <w:sz w:val="16"/>
      <w:szCs w:val="16"/>
    </w:rPr>
  </w:style>
  <w:style w:type="character" w:customStyle="1" w:styleId="Charc">
    <w:name w:val="结束语 Char"/>
    <w:basedOn w:val="a0"/>
    <w:link w:val="af5"/>
    <w:semiHidden/>
    <w:rPr>
      <w:rFonts w:ascii="Times New Roman" w:hAnsi="Times New Roman"/>
      <w:kern w:val="2"/>
      <w:sz w:val="21"/>
      <w:szCs w:val="24"/>
    </w:rPr>
  </w:style>
  <w:style w:type="paragraph" w:styleId="af5">
    <w:name w:val="Closing"/>
    <w:basedOn w:val="a"/>
    <w:link w:val="Charc"/>
    <w:semiHidden/>
    <w:qFormat/>
    <w:pPr>
      <w:ind w:left="4320"/>
    </w:pPr>
  </w:style>
  <w:style w:type="character" w:customStyle="1" w:styleId="3Char0">
    <w:name w:val="正文文本 3 Char"/>
    <w:basedOn w:val="a0"/>
    <w:link w:val="30"/>
    <w:semiHidden/>
    <w:rPr>
      <w:rFonts w:ascii="Times New Roman" w:hAnsi="Times New Roman"/>
      <w:kern w:val="2"/>
      <w:sz w:val="16"/>
      <w:szCs w:val="16"/>
    </w:rPr>
  </w:style>
  <w:style w:type="paragraph" w:styleId="30">
    <w:name w:val="Body Text 3"/>
    <w:basedOn w:val="a"/>
    <w:link w:val="3Char0"/>
    <w:semiHidden/>
    <w:qFormat/>
    <w:pPr>
      <w:spacing w:after="120"/>
    </w:pPr>
    <w:rPr>
      <w:sz w:val="16"/>
      <w:szCs w:val="16"/>
    </w:rPr>
  </w:style>
  <w:style w:type="character" w:customStyle="1" w:styleId="HTMLChar0">
    <w:name w:val="HTML 地址 Char"/>
    <w:basedOn w:val="a0"/>
    <w:link w:val="HTML0"/>
    <w:semiHidden/>
    <w:rPr>
      <w:rFonts w:ascii="Times New Roman" w:hAnsi="Times New Roman"/>
      <w:i/>
      <w:iCs/>
      <w:kern w:val="2"/>
      <w:sz w:val="21"/>
      <w:szCs w:val="24"/>
    </w:rPr>
  </w:style>
  <w:style w:type="paragraph" w:styleId="HTML0">
    <w:name w:val="HTML Address"/>
    <w:basedOn w:val="a"/>
    <w:link w:val="HTMLChar0"/>
    <w:semiHidden/>
    <w:rPr>
      <w:i/>
      <w:iCs/>
    </w:rPr>
  </w:style>
  <w:style w:type="character" w:customStyle="1" w:styleId="Char20">
    <w:name w:val="脚注文本 Char2"/>
    <w:link w:val="af6"/>
    <w:qFormat/>
    <w:rPr>
      <w:rFonts w:ascii="Times New Roman" w:hAnsi="Times New Roman"/>
      <w:sz w:val="18"/>
    </w:rPr>
  </w:style>
  <w:style w:type="paragraph" w:styleId="af6">
    <w:name w:val="footnote text"/>
    <w:basedOn w:val="a"/>
    <w:link w:val="Char20"/>
    <w:qFormat/>
    <w:pPr>
      <w:snapToGrid w:val="0"/>
      <w:jc w:val="left"/>
    </w:pPr>
    <w:rPr>
      <w:kern w:val="0"/>
      <w:sz w:val="18"/>
      <w:szCs w:val="20"/>
      <w:lang/>
    </w:rPr>
  </w:style>
  <w:style w:type="character" w:customStyle="1" w:styleId="2Char0">
    <w:name w:val="正文首行缩进 2 Char"/>
    <w:basedOn w:val="Chard"/>
    <w:link w:val="21"/>
    <w:semiHidden/>
    <w:rPr>
      <w:rFonts w:ascii="Times New Roman" w:hAnsi="Times New Roman"/>
      <w:kern w:val="2"/>
      <w:sz w:val="21"/>
      <w:szCs w:val="24"/>
    </w:rPr>
  </w:style>
  <w:style w:type="character" w:customStyle="1" w:styleId="Chard">
    <w:name w:val="正文文本缩进 Char"/>
    <w:basedOn w:val="a0"/>
    <w:link w:val="af7"/>
    <w:semiHidden/>
    <w:rPr>
      <w:rFonts w:ascii="Times New Roman" w:hAnsi="Times New Roman"/>
      <w:kern w:val="2"/>
      <w:sz w:val="21"/>
      <w:szCs w:val="24"/>
    </w:rPr>
  </w:style>
  <w:style w:type="paragraph" w:styleId="af7">
    <w:name w:val="Body Text Indent"/>
    <w:basedOn w:val="a"/>
    <w:link w:val="Chard"/>
    <w:semiHidden/>
    <w:qFormat/>
    <w:pPr>
      <w:spacing w:after="120"/>
      <w:ind w:left="420"/>
    </w:pPr>
  </w:style>
  <w:style w:type="paragraph" w:styleId="21">
    <w:name w:val="Body Text First Indent 2"/>
    <w:basedOn w:val="af7"/>
    <w:link w:val="2Char0"/>
    <w:semiHidden/>
    <w:qFormat/>
    <w:pPr>
      <w:ind w:firstLine="420"/>
    </w:pPr>
  </w:style>
  <w:style w:type="character" w:customStyle="1" w:styleId="Char11">
    <w:name w:val="页眉 Char1"/>
    <w:qFormat/>
    <w:rPr>
      <w:rFonts w:eastAsia="宋体"/>
      <w:kern w:val="2"/>
      <w:sz w:val="21"/>
      <w:szCs w:val="24"/>
      <w:lang w:bidi="ar-SA"/>
    </w:rPr>
  </w:style>
  <w:style w:type="character" w:customStyle="1" w:styleId="Chare">
    <w:name w:val="批注主题 Char"/>
    <w:basedOn w:val="Char4"/>
    <w:link w:val="af8"/>
    <w:uiPriority w:val="99"/>
    <w:semiHidden/>
    <w:rPr>
      <w:rFonts w:ascii="Times New Roman" w:eastAsia="宋体" w:hAnsi="Times New Roman" w:cs="Times New Roman"/>
      <w:b/>
      <w:bCs/>
      <w:kern w:val="2"/>
      <w:sz w:val="20"/>
      <w:szCs w:val="20"/>
    </w:rPr>
  </w:style>
  <w:style w:type="paragraph" w:styleId="af8">
    <w:name w:val="annotation subject"/>
    <w:basedOn w:val="a6"/>
    <w:next w:val="a6"/>
    <w:link w:val="Chare"/>
    <w:unhideWhenUsed/>
    <w:qFormat/>
    <w:rPr>
      <w:b/>
      <w:bCs/>
    </w:rPr>
  </w:style>
  <w:style w:type="character" w:customStyle="1" w:styleId="Charf">
    <w:name w:val="页脚 Char"/>
    <w:basedOn w:val="a0"/>
    <w:link w:val="af9"/>
    <w:qFormat/>
    <w:rPr>
      <w:rFonts w:ascii="Times New Roman" w:eastAsia="宋体" w:hAnsi="Times New Roman" w:cs="Times New Roman"/>
      <w:kern w:val="2"/>
      <w:sz w:val="21"/>
      <w:szCs w:val="24"/>
    </w:rPr>
  </w:style>
  <w:style w:type="paragraph" w:styleId="af9">
    <w:name w:val="footer"/>
    <w:basedOn w:val="a"/>
    <w:link w:val="Charf"/>
    <w:unhideWhenUsed/>
    <w:qFormat/>
    <w:pPr>
      <w:tabs>
        <w:tab w:val="center" w:pos="4320"/>
        <w:tab w:val="right" w:pos="8640"/>
      </w:tabs>
    </w:pPr>
  </w:style>
  <w:style w:type="character" w:customStyle="1" w:styleId="2Char2">
    <w:name w:val="标题 2 Char"/>
    <w:basedOn w:val="a0"/>
    <w:qFormat/>
    <w:rPr>
      <w:rFonts w:ascii="Cambria" w:eastAsia="宋体" w:hAnsi="Cambria" w:cs="Times New Roman"/>
      <w:b/>
      <w:bCs/>
      <w:kern w:val="2"/>
      <w:sz w:val="32"/>
      <w:szCs w:val="32"/>
    </w:rPr>
  </w:style>
  <w:style w:type="character" w:customStyle="1" w:styleId="Charf0">
    <w:name w:val="电子邮件签名 Char"/>
    <w:basedOn w:val="a0"/>
    <w:link w:val="afa"/>
    <w:semiHidden/>
    <w:rPr>
      <w:rFonts w:ascii="Times New Roman" w:hAnsi="Times New Roman"/>
      <w:kern w:val="2"/>
      <w:sz w:val="21"/>
      <w:szCs w:val="24"/>
    </w:rPr>
  </w:style>
  <w:style w:type="paragraph" w:styleId="afa">
    <w:name w:val="E-mail Signature"/>
    <w:basedOn w:val="a"/>
    <w:link w:val="Charf0"/>
    <w:semiHidden/>
    <w:qFormat/>
  </w:style>
  <w:style w:type="character" w:customStyle="1" w:styleId="Charf1">
    <w:name w:val="称呼 Char"/>
    <w:basedOn w:val="a0"/>
    <w:link w:val="afb"/>
    <w:semiHidden/>
    <w:rPr>
      <w:rFonts w:ascii="Times New Roman" w:hAnsi="Times New Roman"/>
      <w:kern w:val="2"/>
      <w:sz w:val="21"/>
      <w:szCs w:val="24"/>
    </w:rPr>
  </w:style>
  <w:style w:type="paragraph" w:styleId="afb">
    <w:name w:val="Salutation"/>
    <w:basedOn w:val="a"/>
    <w:next w:val="a"/>
    <w:link w:val="Charf1"/>
    <w:semiHidden/>
    <w:qFormat/>
  </w:style>
  <w:style w:type="character" w:customStyle="1" w:styleId="jlCharCharChar">
    <w:name w:val="jl 正文 Char Char Char"/>
    <w:link w:val="jlCharChar"/>
    <w:semiHidden/>
    <w:qFormat/>
    <w:rPr>
      <w:rFonts w:ascii="宋体" w:hAnsi="Times New Roman"/>
      <w:kern w:val="2"/>
      <w:sz w:val="24"/>
      <w:szCs w:val="24"/>
    </w:rPr>
  </w:style>
  <w:style w:type="paragraph" w:customStyle="1" w:styleId="jlCharChar">
    <w:name w:val="jl 正文 Char Char"/>
    <w:basedOn w:val="a"/>
    <w:link w:val="jlCharCharChar"/>
    <w:semiHidden/>
    <w:qFormat/>
    <w:pPr>
      <w:autoSpaceDE w:val="0"/>
      <w:autoSpaceDN w:val="0"/>
      <w:adjustRightInd w:val="0"/>
      <w:ind w:firstLineChars="200" w:firstLine="200"/>
      <w:jc w:val="left"/>
      <w:textAlignment w:val="baseline"/>
    </w:pPr>
    <w:rPr>
      <w:rFonts w:ascii="宋体"/>
      <w:sz w:val="24"/>
      <w:lang/>
    </w:rPr>
  </w:style>
  <w:style w:type="character" w:customStyle="1" w:styleId="Charf2">
    <w:name w:val="纯文本 Char"/>
    <w:basedOn w:val="a0"/>
    <w:link w:val="afc"/>
    <w:uiPriority w:val="99"/>
    <w:qFormat/>
    <w:rPr>
      <w:rFonts w:ascii="宋体" w:hAnsi="Courier New" w:cs="Courier New"/>
      <w:kern w:val="2"/>
      <w:sz w:val="21"/>
      <w:szCs w:val="21"/>
    </w:rPr>
  </w:style>
  <w:style w:type="paragraph" w:styleId="afc">
    <w:name w:val="Plain Text"/>
    <w:basedOn w:val="a"/>
    <w:link w:val="Charf2"/>
    <w:uiPriority w:val="99"/>
    <w:qFormat/>
    <w:rPr>
      <w:rFonts w:ascii="宋体" w:hAnsi="Courier New" w:cs="Courier New"/>
      <w:szCs w:val="21"/>
    </w:rPr>
  </w:style>
  <w:style w:type="character" w:customStyle="1" w:styleId="Charf3">
    <w:name w:val="日期 Char"/>
    <w:basedOn w:val="a0"/>
    <w:link w:val="afd"/>
    <w:rPr>
      <w:rFonts w:ascii="Times New Roman" w:hAnsi="Times New Roman"/>
      <w:kern w:val="2"/>
      <w:sz w:val="21"/>
      <w:szCs w:val="24"/>
    </w:rPr>
  </w:style>
  <w:style w:type="paragraph" w:styleId="afd">
    <w:name w:val="Date"/>
    <w:basedOn w:val="a"/>
    <w:next w:val="a"/>
    <w:link w:val="Charf3"/>
    <w:qFormat/>
    <w:pPr>
      <w:ind w:leftChars="2500" w:left="100"/>
    </w:pPr>
  </w:style>
  <w:style w:type="character" w:customStyle="1" w:styleId="Charf4">
    <w:name w:val="尾注文本 Char"/>
    <w:basedOn w:val="a0"/>
    <w:link w:val="afe"/>
    <w:rPr>
      <w:rFonts w:ascii="Times New Roman" w:hAnsi="Times New Roman"/>
      <w:kern w:val="2"/>
      <w:sz w:val="21"/>
      <w:szCs w:val="24"/>
    </w:rPr>
  </w:style>
  <w:style w:type="paragraph" w:styleId="afe">
    <w:name w:val="endnote text"/>
    <w:basedOn w:val="a"/>
    <w:link w:val="Charf4"/>
    <w:pPr>
      <w:snapToGrid w:val="0"/>
      <w:jc w:val="left"/>
    </w:pPr>
  </w:style>
  <w:style w:type="character" w:customStyle="1" w:styleId="3Char1">
    <w:name w:val="正文文本缩进 3 Char"/>
    <w:basedOn w:val="a0"/>
    <w:link w:val="31"/>
    <w:semiHidden/>
    <w:rPr>
      <w:rFonts w:ascii="Times New Roman" w:hAnsi="Times New Roman"/>
      <w:kern w:val="2"/>
      <w:sz w:val="16"/>
      <w:szCs w:val="16"/>
    </w:rPr>
  </w:style>
  <w:style w:type="paragraph" w:styleId="31">
    <w:name w:val="Body Text Indent 3"/>
    <w:basedOn w:val="a"/>
    <w:link w:val="3Char1"/>
    <w:semiHidden/>
    <w:qFormat/>
    <w:pPr>
      <w:spacing w:after="120"/>
      <w:ind w:left="420"/>
    </w:pPr>
    <w:rPr>
      <w:sz w:val="16"/>
      <w:szCs w:val="16"/>
    </w:rPr>
  </w:style>
  <w:style w:type="character" w:customStyle="1" w:styleId="2Char3">
    <w:name w:val="正文文本 2 Char"/>
    <w:basedOn w:val="a0"/>
    <w:link w:val="22"/>
    <w:semiHidden/>
    <w:rPr>
      <w:rFonts w:ascii="Times New Roman" w:hAnsi="Times New Roman"/>
      <w:kern w:val="2"/>
      <w:sz w:val="21"/>
      <w:szCs w:val="24"/>
    </w:rPr>
  </w:style>
  <w:style w:type="paragraph" w:styleId="22">
    <w:name w:val="Body Text 2"/>
    <w:basedOn w:val="a"/>
    <w:link w:val="2Char3"/>
    <w:semiHidden/>
    <w:qFormat/>
    <w:pPr>
      <w:spacing w:after="120" w:line="480" w:lineRule="auto"/>
    </w:pPr>
  </w:style>
  <w:style w:type="character" w:customStyle="1" w:styleId="FootnoteTextChar1">
    <w:name w:val="Footnote Text Char1"/>
    <w:qFormat/>
    <w:rPr>
      <w:kern w:val="2"/>
    </w:rPr>
  </w:style>
  <w:style w:type="character" w:customStyle="1" w:styleId="jlCharChar0">
    <w:name w:val="jl 三级 Char Char"/>
    <w:link w:val="jlChar"/>
    <w:semiHidden/>
    <w:qFormat/>
    <w:rPr>
      <w:rFonts w:ascii="宋体" w:hAnsi="宋体"/>
      <w:b/>
      <w:color w:val="000000"/>
      <w:kern w:val="2"/>
      <w:sz w:val="24"/>
      <w:szCs w:val="24"/>
    </w:rPr>
  </w:style>
  <w:style w:type="paragraph" w:customStyle="1" w:styleId="jlChar">
    <w:name w:val="jl 三级 Char"/>
    <w:basedOn w:val="a"/>
    <w:link w:val="jlCharChar0"/>
    <w:semiHidden/>
    <w:qFormat/>
    <w:pPr>
      <w:autoSpaceDE w:val="0"/>
      <w:autoSpaceDN w:val="0"/>
      <w:adjustRightInd w:val="0"/>
      <w:spacing w:beforeLines="50" w:afterLines="50"/>
      <w:ind w:firstLineChars="200" w:firstLine="480"/>
      <w:jc w:val="left"/>
      <w:textAlignment w:val="baseline"/>
      <w:outlineLvl w:val="2"/>
    </w:pPr>
    <w:rPr>
      <w:rFonts w:ascii="宋体" w:hAnsi="宋体"/>
      <w:b/>
      <w:color w:val="000000"/>
      <w:sz w:val="24"/>
      <w:lang/>
    </w:rPr>
  </w:style>
  <w:style w:type="character" w:customStyle="1" w:styleId="Charf5">
    <w:name w:val="表头 Char"/>
    <w:link w:val="aff"/>
    <w:qFormat/>
    <w:rPr>
      <w:rFonts w:ascii="Times New Roman" w:eastAsia="黑体" w:hAnsi="Times New Roman"/>
      <w:kern w:val="2"/>
      <w:sz w:val="21"/>
      <w:szCs w:val="21"/>
    </w:rPr>
  </w:style>
  <w:style w:type="paragraph" w:customStyle="1" w:styleId="aff">
    <w:name w:val="表头"/>
    <w:basedOn w:val="a"/>
    <w:link w:val="Charf5"/>
    <w:qFormat/>
    <w:pPr>
      <w:topLinePunct/>
      <w:spacing w:before="160" w:after="60"/>
      <w:jc w:val="center"/>
    </w:pPr>
    <w:rPr>
      <w:rFonts w:eastAsia="黑体"/>
      <w:szCs w:val="21"/>
      <w:lang/>
    </w:rPr>
  </w:style>
  <w:style w:type="character" w:customStyle="1" w:styleId="Charf6">
    <w:name w:val="正文格式 Char"/>
    <w:link w:val="aff0"/>
    <w:qFormat/>
    <w:rPr>
      <w:rFonts w:ascii="宋体" w:hAnsi="宋体"/>
      <w:bCs/>
      <w:kern w:val="2"/>
      <w:sz w:val="21"/>
      <w:szCs w:val="21"/>
    </w:rPr>
  </w:style>
  <w:style w:type="paragraph" w:customStyle="1" w:styleId="aff0">
    <w:name w:val="正文格式"/>
    <w:basedOn w:val="a"/>
    <w:link w:val="Charf6"/>
    <w:qFormat/>
    <w:pPr>
      <w:topLinePunct/>
      <w:ind w:firstLineChars="200" w:firstLine="420"/>
    </w:pPr>
    <w:rPr>
      <w:rFonts w:ascii="宋体" w:hAnsi="宋体"/>
      <w:bCs/>
      <w:szCs w:val="21"/>
      <w:lang/>
    </w:rPr>
  </w:style>
  <w:style w:type="character" w:customStyle="1" w:styleId="CharChar16">
    <w:name w:val="Char Char16"/>
    <w:qFormat/>
    <w:rPr>
      <w:rFonts w:ascii="Arial" w:eastAsia="黑体" w:hAnsi="Arial"/>
      <w:b/>
      <w:bCs/>
      <w:kern w:val="2"/>
      <w:sz w:val="32"/>
      <w:szCs w:val="32"/>
      <w:lang w:val="en-US" w:eastAsia="zh-CN" w:bidi="ar-SA"/>
    </w:rPr>
  </w:style>
  <w:style w:type="character" w:customStyle="1" w:styleId="6Char0">
    <w:name w:val="样式6 Char"/>
    <w:link w:val="60"/>
    <w:qFormat/>
    <w:rPr>
      <w:rFonts w:ascii="Times New Roman" w:eastAsia="黑体" w:hAnsi="Times New Roman"/>
      <w:kern w:val="2"/>
      <w:sz w:val="21"/>
      <w:szCs w:val="21"/>
    </w:rPr>
  </w:style>
  <w:style w:type="paragraph" w:customStyle="1" w:styleId="60">
    <w:name w:val="样式6"/>
    <w:basedOn w:val="a"/>
    <w:link w:val="6Char0"/>
    <w:qFormat/>
    <w:pPr>
      <w:topLinePunct/>
      <w:spacing w:before="160" w:after="60"/>
      <w:jc w:val="center"/>
    </w:pPr>
    <w:rPr>
      <w:rFonts w:eastAsia="黑体"/>
      <w:szCs w:val="21"/>
      <w:lang/>
    </w:rPr>
  </w:style>
  <w:style w:type="paragraph" w:styleId="aff1">
    <w:name w:val="List Number"/>
    <w:basedOn w:val="a"/>
    <w:semiHidden/>
    <w:qFormat/>
    <w:pPr>
      <w:numPr>
        <w:numId w:val="1"/>
      </w:numPr>
    </w:pPr>
  </w:style>
  <w:style w:type="paragraph" w:customStyle="1" w:styleId="ParaCharCharCharCharChar">
    <w:name w:val="默认段落字体 Para Char Char Char Char Char"/>
    <w:basedOn w:val="a"/>
    <w:qFormat/>
    <w:rPr>
      <w:rFonts w:ascii="宋体" w:hAnsi="宋体"/>
      <w:b/>
      <w:color w:val="000000"/>
      <w:sz w:val="24"/>
    </w:rPr>
  </w:style>
  <w:style w:type="paragraph" w:styleId="80">
    <w:name w:val="toc 8"/>
    <w:basedOn w:val="a"/>
    <w:next w:val="a"/>
    <w:qFormat/>
    <w:pPr>
      <w:ind w:left="1470"/>
      <w:jc w:val="left"/>
    </w:pPr>
    <w:rPr>
      <w:sz w:val="18"/>
      <w:szCs w:val="18"/>
    </w:rPr>
  </w:style>
  <w:style w:type="paragraph" w:customStyle="1" w:styleId="CharCharCharChar">
    <w:name w:val="Char Char Char Char"/>
    <w:basedOn w:val="a"/>
    <w:qFormat/>
    <w:rPr>
      <w:snapToGrid w:val="0"/>
      <w:kern w:val="0"/>
      <w:szCs w:val="21"/>
    </w:rPr>
  </w:style>
  <w:style w:type="paragraph" w:styleId="40">
    <w:name w:val="List Bullet 4"/>
    <w:basedOn w:val="a"/>
    <w:semiHidden/>
    <w:qFormat/>
    <w:pPr>
      <w:numPr>
        <w:numId w:val="2"/>
      </w:numPr>
    </w:pPr>
  </w:style>
  <w:style w:type="paragraph" w:styleId="70">
    <w:name w:val="toc 7"/>
    <w:basedOn w:val="a"/>
    <w:next w:val="a"/>
    <w:qFormat/>
    <w:pPr>
      <w:ind w:left="1260"/>
      <w:jc w:val="left"/>
    </w:pPr>
    <w:rPr>
      <w:sz w:val="18"/>
      <w:szCs w:val="18"/>
    </w:rPr>
  </w:style>
  <w:style w:type="paragraph" w:customStyle="1" w:styleId="aff2">
    <w:name w:val="表文"/>
    <w:basedOn w:val="a"/>
    <w:qFormat/>
    <w:pPr>
      <w:topLinePunct/>
      <w:spacing w:before="40" w:after="40"/>
    </w:pPr>
    <w:rPr>
      <w:sz w:val="18"/>
      <w:szCs w:val="18"/>
    </w:rPr>
  </w:style>
  <w:style w:type="paragraph" w:customStyle="1" w:styleId="Char1CharChar">
    <w:name w:val="Char1 Char Char"/>
    <w:basedOn w:val="a"/>
    <w:qFormat/>
    <w:rPr>
      <w:szCs w:val="20"/>
    </w:rPr>
  </w:style>
  <w:style w:type="paragraph" w:customStyle="1" w:styleId="p15">
    <w:name w:val="p15"/>
    <w:basedOn w:val="a"/>
    <w:qFormat/>
    <w:pPr>
      <w:widowControl/>
      <w:spacing w:before="100" w:after="100"/>
      <w:jc w:val="left"/>
    </w:pPr>
    <w:rPr>
      <w:rFonts w:ascii="宋体" w:hAnsi="宋体" w:cs="宋体"/>
      <w:kern w:val="0"/>
      <w:sz w:val="24"/>
    </w:rPr>
  </w:style>
  <w:style w:type="paragraph" w:styleId="41">
    <w:name w:val="List Number 4"/>
    <w:basedOn w:val="a"/>
    <w:semiHidden/>
    <w:qFormat/>
    <w:pPr>
      <w:numPr>
        <w:numId w:val="3"/>
      </w:numPr>
    </w:pPr>
  </w:style>
  <w:style w:type="paragraph" w:styleId="23">
    <w:name w:val="List Number 2"/>
    <w:basedOn w:val="a"/>
    <w:semiHidden/>
    <w:qFormat/>
    <w:pPr>
      <w:numPr>
        <w:numId w:val="4"/>
      </w:numPr>
    </w:pPr>
  </w:style>
  <w:style w:type="paragraph" w:customStyle="1" w:styleId="71">
    <w:name w:val="样式7"/>
    <w:basedOn w:val="a"/>
    <w:qFormat/>
    <w:pPr>
      <w:snapToGrid w:val="0"/>
    </w:pPr>
  </w:style>
  <w:style w:type="paragraph" w:styleId="42">
    <w:name w:val="toc 4"/>
    <w:basedOn w:val="a"/>
    <w:next w:val="a"/>
    <w:qFormat/>
    <w:pPr>
      <w:ind w:left="630"/>
      <w:jc w:val="left"/>
    </w:pPr>
    <w:rPr>
      <w:sz w:val="18"/>
      <w:szCs w:val="18"/>
    </w:rPr>
  </w:style>
  <w:style w:type="paragraph" w:customStyle="1" w:styleId="aff3">
    <w:name w:val="附录"/>
    <w:basedOn w:val="1"/>
    <w:qFormat/>
    <w:pPr>
      <w:topLinePunct/>
      <w:spacing w:line="960" w:lineRule="auto"/>
      <w:ind w:firstLine="420"/>
      <w:jc w:val="center"/>
      <w:textAlignment w:val="baseline"/>
    </w:pPr>
    <w:rPr>
      <w:rFonts w:eastAsia="黑体"/>
      <w:b w:val="0"/>
      <w:bCs w:val="0"/>
      <w:kern w:val="2"/>
      <w:sz w:val="28"/>
      <w:szCs w:val="28"/>
    </w:rPr>
  </w:style>
  <w:style w:type="paragraph" w:styleId="32">
    <w:name w:val="toc 3"/>
    <w:basedOn w:val="a"/>
    <w:next w:val="a"/>
    <w:qFormat/>
    <w:pPr>
      <w:ind w:leftChars="400" w:left="840"/>
    </w:pPr>
  </w:style>
  <w:style w:type="paragraph" w:styleId="10">
    <w:name w:val="toc 1"/>
    <w:basedOn w:val="a"/>
    <w:next w:val="a"/>
    <w:qFormat/>
    <w:rPr>
      <w:szCs w:val="20"/>
    </w:rPr>
  </w:style>
  <w:style w:type="paragraph" w:styleId="50">
    <w:name w:val="toc 5"/>
    <w:basedOn w:val="a"/>
    <w:next w:val="a"/>
    <w:qFormat/>
    <w:pPr>
      <w:ind w:left="840"/>
      <w:jc w:val="left"/>
    </w:pPr>
    <w:rPr>
      <w:sz w:val="18"/>
      <w:szCs w:val="18"/>
    </w:rPr>
  </w:style>
  <w:style w:type="paragraph" w:styleId="24">
    <w:name w:val="List Bullet 2"/>
    <w:basedOn w:val="a"/>
    <w:semiHidden/>
    <w:qFormat/>
    <w:pPr>
      <w:numPr>
        <w:numId w:val="5"/>
      </w:numPr>
    </w:pPr>
  </w:style>
  <w:style w:type="paragraph" w:styleId="33">
    <w:name w:val="List Number 3"/>
    <w:basedOn w:val="a"/>
    <w:semiHidden/>
    <w:qFormat/>
    <w:pPr>
      <w:numPr>
        <w:numId w:val="6"/>
      </w:numPr>
    </w:pPr>
  </w:style>
  <w:style w:type="paragraph" w:styleId="aff4">
    <w:name w:val="List Bullet"/>
    <w:basedOn w:val="a"/>
    <w:semiHidden/>
    <w:qFormat/>
    <w:pPr>
      <w:numPr>
        <w:numId w:val="7"/>
      </w:numPr>
    </w:pPr>
  </w:style>
  <w:style w:type="paragraph" w:styleId="51">
    <w:name w:val="List Bullet 5"/>
    <w:basedOn w:val="a"/>
    <w:semiHidden/>
    <w:qFormat/>
    <w:pPr>
      <w:numPr>
        <w:numId w:val="8"/>
      </w:numPr>
    </w:pPr>
  </w:style>
  <w:style w:type="paragraph" w:styleId="aff5">
    <w:name w:val="Normal Indent"/>
    <w:basedOn w:val="a"/>
    <w:qFormat/>
    <w:pPr>
      <w:ind w:firstLine="420"/>
    </w:pPr>
  </w:style>
  <w:style w:type="paragraph" w:styleId="aff6">
    <w:name w:val="caption"/>
    <w:basedOn w:val="a"/>
    <w:next w:val="a"/>
    <w:qFormat/>
    <w:pPr>
      <w:spacing w:before="152" w:after="160"/>
    </w:pPr>
    <w:rPr>
      <w:rFonts w:ascii="Arial" w:eastAsia="黑体" w:hAnsi="Arial"/>
      <w:sz w:val="20"/>
      <w:szCs w:val="20"/>
    </w:rPr>
  </w:style>
  <w:style w:type="paragraph" w:styleId="34">
    <w:name w:val="List Bullet 3"/>
    <w:basedOn w:val="a"/>
    <w:semiHidden/>
    <w:qFormat/>
    <w:pPr>
      <w:numPr>
        <w:numId w:val="9"/>
      </w:numPr>
    </w:pPr>
  </w:style>
  <w:style w:type="paragraph" w:styleId="aff7">
    <w:name w:val="envelope address"/>
    <w:basedOn w:val="a"/>
    <w:semiHidden/>
    <w:qFormat/>
    <w:pPr>
      <w:framePr w:w="7920" w:h="1980" w:hRule="exact" w:hSpace="180" w:wrap="around" w:hAnchor="page" w:xAlign="center" w:yAlign="bottom"/>
      <w:snapToGrid w:val="0"/>
      <w:ind w:left="2880"/>
    </w:pPr>
    <w:rPr>
      <w:rFonts w:ascii="Arial" w:hAnsi="Arial" w:cs="Arial"/>
      <w:sz w:val="24"/>
    </w:rPr>
  </w:style>
  <w:style w:type="paragraph" w:styleId="52">
    <w:name w:val="List Number 5"/>
    <w:basedOn w:val="a"/>
    <w:semiHidden/>
    <w:qFormat/>
    <w:pPr>
      <w:numPr>
        <w:numId w:val="10"/>
      </w:numPr>
    </w:pPr>
  </w:style>
  <w:style w:type="paragraph" w:styleId="aff8">
    <w:name w:val="List"/>
    <w:basedOn w:val="a"/>
    <w:semiHidden/>
    <w:qFormat/>
    <w:pPr>
      <w:ind w:left="420" w:hanging="420"/>
    </w:pPr>
  </w:style>
  <w:style w:type="paragraph" w:styleId="61">
    <w:name w:val="toc 6"/>
    <w:basedOn w:val="a"/>
    <w:next w:val="a"/>
    <w:qFormat/>
    <w:pPr>
      <w:ind w:left="1050"/>
      <w:jc w:val="left"/>
    </w:pPr>
    <w:rPr>
      <w:sz w:val="18"/>
      <w:szCs w:val="18"/>
    </w:rPr>
  </w:style>
  <w:style w:type="paragraph" w:styleId="25">
    <w:name w:val="toc 2"/>
    <w:basedOn w:val="a"/>
    <w:next w:val="a"/>
    <w:qFormat/>
    <w:pPr>
      <w:ind w:leftChars="200" w:left="420"/>
    </w:pPr>
    <w:rPr>
      <w:szCs w:val="20"/>
    </w:rPr>
  </w:style>
  <w:style w:type="paragraph" w:styleId="90">
    <w:name w:val="toc 9"/>
    <w:basedOn w:val="a"/>
    <w:next w:val="a"/>
    <w:qFormat/>
    <w:pPr>
      <w:ind w:left="1680"/>
      <w:jc w:val="left"/>
    </w:pPr>
    <w:rPr>
      <w:sz w:val="18"/>
      <w:szCs w:val="18"/>
    </w:rPr>
  </w:style>
  <w:style w:type="paragraph" w:styleId="11">
    <w:name w:val="index 1"/>
    <w:basedOn w:val="a"/>
    <w:next w:val="a"/>
    <w:unhideWhenUsed/>
    <w:qFormat/>
  </w:style>
  <w:style w:type="paragraph" w:styleId="aff9">
    <w:name w:val="Normal (Web)"/>
    <w:basedOn w:val="a"/>
    <w:qFormat/>
    <w:pPr>
      <w:widowControl/>
      <w:spacing w:before="100" w:beforeAutospacing="1" w:after="100" w:afterAutospacing="1"/>
      <w:jc w:val="left"/>
    </w:pPr>
    <w:rPr>
      <w:rFonts w:ascii="宋体" w:hAnsi="宋体" w:cs="宋体"/>
      <w:kern w:val="0"/>
      <w:sz w:val="24"/>
    </w:rPr>
  </w:style>
  <w:style w:type="paragraph" w:styleId="affa">
    <w:name w:val="List Paragraph"/>
    <w:basedOn w:val="a"/>
    <w:qFormat/>
    <w:pPr>
      <w:ind w:firstLineChars="200" w:firstLine="420"/>
    </w:pPr>
  </w:style>
  <w:style w:type="paragraph" w:customStyle="1" w:styleId="12">
    <w:name w:val="样式1"/>
    <w:basedOn w:val="a"/>
    <w:qFormat/>
    <w:rPr>
      <w:sz w:val="28"/>
    </w:rPr>
  </w:style>
  <w:style w:type="paragraph" w:customStyle="1" w:styleId="CharChar2">
    <w:name w:val="Char Char2"/>
    <w:basedOn w:val="a"/>
    <w:qFormat/>
  </w:style>
  <w:style w:type="paragraph" w:customStyle="1" w:styleId="Charf7">
    <w:name w:val="Char"/>
    <w:basedOn w:val="a"/>
    <w:qFormat/>
  </w:style>
  <w:style w:type="paragraph" w:customStyle="1" w:styleId="CharCharChar">
    <w:name w:val="Char Char Char"/>
    <w:basedOn w:val="a"/>
    <w:qFormat/>
  </w:style>
  <w:style w:type="paragraph" w:customStyle="1" w:styleId="0Char">
    <w:name w:val="样式 首行缩进:  0 厘米 行距: 单倍行距 Char"/>
    <w:basedOn w:val="a"/>
    <w:qFormat/>
    <w:pPr>
      <w:adjustRightInd w:val="0"/>
      <w:textAlignment w:val="baseline"/>
    </w:pPr>
    <w:rPr>
      <w:kern w:val="0"/>
      <w:szCs w:val="21"/>
    </w:rPr>
  </w:style>
  <w:style w:type="paragraph" w:customStyle="1" w:styleId="Arial2">
    <w:name w:val="样式 Arial 首行缩进:  2 字符"/>
    <w:basedOn w:val="a"/>
    <w:qFormat/>
    <w:pPr>
      <w:ind w:firstLineChars="200" w:firstLine="403"/>
    </w:pPr>
    <w:rPr>
      <w:rFonts w:cs="华文新魏"/>
      <w:szCs w:val="21"/>
    </w:rPr>
  </w:style>
  <w:style w:type="paragraph" w:customStyle="1" w:styleId="TOC1">
    <w:name w:val="TOC 标题1"/>
    <w:basedOn w:val="1"/>
    <w:next w:val="a"/>
    <w:qFormat/>
    <w:pPr>
      <w:widowControl/>
      <w:spacing w:before="480" w:line="276" w:lineRule="auto"/>
      <w:jc w:val="left"/>
      <w:outlineLvl w:val="9"/>
    </w:pPr>
    <w:rPr>
      <w:rFonts w:ascii="Cambria" w:hAnsi="Cambria"/>
      <w:color w:val="365F91"/>
      <w:kern w:val="0"/>
      <w:sz w:val="28"/>
      <w:szCs w:val="28"/>
    </w:rPr>
  </w:style>
  <w:style w:type="paragraph" w:customStyle="1" w:styleId="p0">
    <w:name w:val="p0"/>
    <w:basedOn w:val="a"/>
    <w:qFormat/>
    <w:pPr>
      <w:widowControl/>
    </w:pPr>
    <w:rPr>
      <w:kern w:val="0"/>
      <w:szCs w:val="21"/>
    </w:rPr>
  </w:style>
  <w:style w:type="paragraph" w:customStyle="1" w:styleId="ListParagraph1">
    <w:name w:val="List Paragraph1"/>
    <w:basedOn w:val="a"/>
    <w:qFormat/>
    <w:pPr>
      <w:ind w:firstLineChars="200" w:firstLine="420"/>
    </w:pPr>
    <w:rPr>
      <w:rFonts w:ascii="Calibri" w:hAnsi="Calibri"/>
      <w:szCs w:val="20"/>
    </w:rPr>
  </w:style>
  <w:style w:type="paragraph" w:customStyle="1" w:styleId="CharCharCharCharCharChar">
    <w:name w:val="Char Char Char Char Char Char"/>
    <w:basedOn w:val="a"/>
    <w:qFormat/>
    <w:rPr>
      <w:szCs w:val="20"/>
    </w:rPr>
  </w:style>
  <w:style w:type="paragraph" w:customStyle="1" w:styleId="13">
    <w:name w:val="列出段落1"/>
    <w:basedOn w:val="a"/>
    <w:uiPriority w:val="34"/>
    <w:qFormat/>
    <w:pPr>
      <w:ind w:firstLineChars="200" w:firstLine="420"/>
    </w:pPr>
  </w:style>
  <w:style w:type="paragraph" w:customStyle="1" w:styleId="Style1">
    <w:name w:val="_Style 1"/>
    <w:basedOn w:val="a"/>
    <w:unhideWhenUsed/>
    <w:qFormat/>
    <w:pPr>
      <w:ind w:firstLineChars="200" w:firstLine="420"/>
    </w:pPr>
  </w:style>
</w:styles>
</file>

<file path=word/webSettings.xml><?xml version="1.0" encoding="utf-8"?>
<w:webSettings xmlns:r="http://schemas.openxmlformats.org/officeDocument/2006/relationships" xmlns:w="http://schemas.openxmlformats.org/wordprocessingml/2006/main">
  <w:divs>
    <w:div w:id="15352887">
      <w:bodyDiv w:val="1"/>
      <w:marLeft w:val="0"/>
      <w:marRight w:val="0"/>
      <w:marTop w:val="0"/>
      <w:marBottom w:val="0"/>
      <w:divBdr>
        <w:top w:val="none" w:sz="0" w:space="0" w:color="auto"/>
        <w:left w:val="none" w:sz="0" w:space="0" w:color="auto"/>
        <w:bottom w:val="none" w:sz="0" w:space="0" w:color="auto"/>
        <w:right w:val="none" w:sz="0" w:space="0" w:color="auto"/>
      </w:divBdr>
    </w:div>
    <w:div w:id="537592452">
      <w:bodyDiv w:val="1"/>
      <w:marLeft w:val="0"/>
      <w:marRight w:val="0"/>
      <w:marTop w:val="0"/>
      <w:marBottom w:val="0"/>
      <w:divBdr>
        <w:top w:val="none" w:sz="0" w:space="0" w:color="auto"/>
        <w:left w:val="none" w:sz="0" w:space="0" w:color="auto"/>
        <w:bottom w:val="none" w:sz="0" w:space="0" w:color="auto"/>
        <w:right w:val="none" w:sz="0" w:space="0" w:color="auto"/>
      </w:divBdr>
    </w:div>
    <w:div w:id="687292748">
      <w:bodyDiv w:val="1"/>
      <w:marLeft w:val="0"/>
      <w:marRight w:val="0"/>
      <w:marTop w:val="0"/>
      <w:marBottom w:val="0"/>
      <w:divBdr>
        <w:top w:val="none" w:sz="0" w:space="0" w:color="auto"/>
        <w:left w:val="none" w:sz="0" w:space="0" w:color="auto"/>
        <w:bottom w:val="none" w:sz="0" w:space="0" w:color="auto"/>
        <w:right w:val="none" w:sz="0" w:space="0" w:color="auto"/>
      </w:divBdr>
    </w:div>
    <w:div w:id="972324180">
      <w:bodyDiv w:val="1"/>
      <w:marLeft w:val="0"/>
      <w:marRight w:val="0"/>
      <w:marTop w:val="0"/>
      <w:marBottom w:val="0"/>
      <w:divBdr>
        <w:top w:val="none" w:sz="0" w:space="0" w:color="auto"/>
        <w:left w:val="none" w:sz="0" w:space="0" w:color="auto"/>
        <w:bottom w:val="none" w:sz="0" w:space="0" w:color="auto"/>
        <w:right w:val="none" w:sz="0" w:space="0" w:color="auto"/>
      </w:divBdr>
      <w:divsChild>
        <w:div w:id="1779136262">
          <w:marLeft w:val="0"/>
          <w:marRight w:val="0"/>
          <w:marTop w:val="0"/>
          <w:marBottom w:val="0"/>
          <w:divBdr>
            <w:top w:val="none" w:sz="0" w:space="0" w:color="auto"/>
            <w:left w:val="none" w:sz="0" w:space="0" w:color="auto"/>
            <w:bottom w:val="none" w:sz="0" w:space="0" w:color="auto"/>
            <w:right w:val="none" w:sz="0" w:space="0" w:color="auto"/>
          </w:divBdr>
        </w:div>
      </w:divsChild>
    </w:div>
    <w:div w:id="1036278219">
      <w:bodyDiv w:val="1"/>
      <w:marLeft w:val="0"/>
      <w:marRight w:val="0"/>
      <w:marTop w:val="0"/>
      <w:marBottom w:val="0"/>
      <w:divBdr>
        <w:top w:val="none" w:sz="0" w:space="0" w:color="auto"/>
        <w:left w:val="none" w:sz="0" w:space="0" w:color="auto"/>
        <w:bottom w:val="none" w:sz="0" w:space="0" w:color="auto"/>
        <w:right w:val="none" w:sz="0" w:space="0" w:color="auto"/>
      </w:divBdr>
    </w:div>
    <w:div w:id="1157459372">
      <w:bodyDiv w:val="1"/>
      <w:marLeft w:val="0"/>
      <w:marRight w:val="0"/>
      <w:marTop w:val="0"/>
      <w:marBottom w:val="0"/>
      <w:divBdr>
        <w:top w:val="none" w:sz="0" w:space="0" w:color="auto"/>
        <w:left w:val="none" w:sz="0" w:space="0" w:color="auto"/>
        <w:bottom w:val="none" w:sz="0" w:space="0" w:color="auto"/>
        <w:right w:val="none" w:sz="0" w:space="0" w:color="auto"/>
      </w:divBdr>
    </w:div>
    <w:div w:id="1605765560">
      <w:bodyDiv w:val="1"/>
      <w:marLeft w:val="0"/>
      <w:marRight w:val="0"/>
      <w:marTop w:val="0"/>
      <w:marBottom w:val="0"/>
      <w:divBdr>
        <w:top w:val="none" w:sz="0" w:space="0" w:color="auto"/>
        <w:left w:val="none" w:sz="0" w:space="0" w:color="auto"/>
        <w:bottom w:val="none" w:sz="0" w:space="0" w:color="auto"/>
        <w:right w:val="none" w:sz="0" w:space="0" w:color="auto"/>
      </w:divBdr>
    </w:div>
    <w:div w:id="1829587559">
      <w:bodyDiv w:val="1"/>
      <w:marLeft w:val="0"/>
      <w:marRight w:val="0"/>
      <w:marTop w:val="0"/>
      <w:marBottom w:val="0"/>
      <w:divBdr>
        <w:top w:val="none" w:sz="0" w:space="0" w:color="auto"/>
        <w:left w:val="none" w:sz="0" w:space="0" w:color="auto"/>
        <w:bottom w:val="none" w:sz="0" w:space="0" w:color="auto"/>
        <w:right w:val="none" w:sz="0" w:space="0" w:color="auto"/>
      </w:divBdr>
      <w:divsChild>
        <w:div w:id="1359816860">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p.sgcc.com.cn/" TargetMode="External"/><Relationship Id="rId3" Type="http://schemas.openxmlformats.org/officeDocument/2006/relationships/settings" Target="settings.xml"/><Relationship Id="rId7" Type="http://schemas.openxmlformats.org/officeDocument/2006/relationships/hyperlink" Target="mailto:zbfpxx@163.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ecp.sgcc.com.cn/html/news/014001006/40975.html" TargetMode="External"/><Relationship Id="rId4" Type="http://schemas.openxmlformats.org/officeDocument/2006/relationships/webSettings" Target="webSettings.xml"/><Relationship Id="rId9" Type="http://schemas.openxmlformats.org/officeDocument/2006/relationships/hyperlink" Target="mailto:xjdlwz01@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5229</Words>
  <Characters>29809</Characters>
  <Application>Microsoft Office Word</Application>
  <DocSecurity>0</DocSecurity>
  <Lines>248</Lines>
  <Paragraphs>69</Paragraphs>
  <ScaleCrop>false</ScaleCrop>
  <Company>Accenture</Company>
  <LinksUpToDate>false</LinksUpToDate>
  <CharactersWithSpaces>34969</CharactersWithSpaces>
  <SharedDoc>false</SharedDoc>
  <HLinks>
    <vt:vector size="24" baseType="variant">
      <vt:variant>
        <vt:i4>1835102</vt:i4>
      </vt:variant>
      <vt:variant>
        <vt:i4>9</vt:i4>
      </vt:variant>
      <vt:variant>
        <vt:i4>0</vt:i4>
      </vt:variant>
      <vt:variant>
        <vt:i4>5</vt:i4>
      </vt:variant>
      <vt:variant>
        <vt:lpwstr>http://ecp.sgcc.com.cn/html/news/014001006/40975.html</vt:lpwstr>
      </vt:variant>
      <vt:variant>
        <vt:lpwstr/>
      </vt:variant>
      <vt:variant>
        <vt:i4>917606</vt:i4>
      </vt:variant>
      <vt:variant>
        <vt:i4>6</vt:i4>
      </vt:variant>
      <vt:variant>
        <vt:i4>0</vt:i4>
      </vt:variant>
      <vt:variant>
        <vt:i4>5</vt:i4>
      </vt:variant>
      <vt:variant>
        <vt:lpwstr>mailto:xjdlwz01@163.com</vt:lpwstr>
      </vt:variant>
      <vt:variant>
        <vt:lpwstr/>
      </vt:variant>
      <vt:variant>
        <vt:i4>1704004</vt:i4>
      </vt:variant>
      <vt:variant>
        <vt:i4>3</vt:i4>
      </vt:variant>
      <vt:variant>
        <vt:i4>0</vt:i4>
      </vt:variant>
      <vt:variant>
        <vt:i4>5</vt:i4>
      </vt:variant>
      <vt:variant>
        <vt:lpwstr>https://ecp.sgcc.com.cn/</vt:lpwstr>
      </vt:variant>
      <vt:variant>
        <vt:lpwstr/>
      </vt:variant>
      <vt:variant>
        <vt:i4>3211329</vt:i4>
      </vt:variant>
      <vt:variant>
        <vt:i4>0</vt:i4>
      </vt:variant>
      <vt:variant>
        <vt:i4>0</vt:i4>
      </vt:variant>
      <vt:variant>
        <vt:i4>5</vt:i4>
      </vt:variant>
      <vt:variant>
        <vt:lpwstr>mailto:zbfpxx@163.com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calvin.guobin.shang</dc:creator>
  <cp:lastModifiedBy>Administrator</cp:lastModifiedBy>
  <cp:revision>2</cp:revision>
  <dcterms:created xsi:type="dcterms:W3CDTF">2018-03-30T10:12:00Z</dcterms:created>
  <dcterms:modified xsi:type="dcterms:W3CDTF">2018-03-30T10:12:00Z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